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899"/>
        <w:gridCol w:w="7173"/>
      </w:tblGrid>
      <w:tr w:rsidR="008E5DB9" w14:paraId="4EA31C9D" w14:textId="77777777">
        <w:trPr>
          <w:cantSplit/>
        </w:trPr>
        <w:tc>
          <w:tcPr>
            <w:tcW w:w="1899" w:type="dxa"/>
            <w:vMerge w:val="restart"/>
          </w:tcPr>
          <w:p w14:paraId="2B1C6C46" w14:textId="77777777" w:rsidR="008E5DB9" w:rsidRDefault="00B9501C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5110039" wp14:editId="18423E1C">
                  <wp:extent cx="1068705" cy="581025"/>
                  <wp:effectExtent l="0" t="0" r="0" b="0"/>
                  <wp:docPr id="753897058" name="picture" descr="@@@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897058" name="picture" descr="@@@LOG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  <w:shd w:val="clear" w:color="auto" w:fill="E0E0E0"/>
            <w:vAlign w:val="center"/>
          </w:tcPr>
          <w:p w14:paraId="7C727944" w14:textId="77777777" w:rsidR="008E5DB9" w:rsidRDefault="00B9501C">
            <w:pPr>
              <w:jc w:val="right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 Notulen MR-vergadering      </w:t>
            </w:r>
          </w:p>
        </w:tc>
      </w:tr>
      <w:tr w:rsidR="008E5DB9" w14:paraId="4881C9E1" w14:textId="77777777">
        <w:trPr>
          <w:cantSplit/>
        </w:trPr>
        <w:tc>
          <w:tcPr>
            <w:tcW w:w="1899" w:type="dxa"/>
            <w:vMerge/>
            <w:shd w:val="clear" w:color="auto" w:fill="E0E0E0"/>
            <w:vAlign w:val="center"/>
          </w:tcPr>
          <w:p w14:paraId="628D9710" w14:textId="77777777" w:rsidR="008E5DB9" w:rsidRDefault="008E5DB9">
            <w:pPr>
              <w:rPr>
                <w:rFonts w:ascii="Arial" w:hAnsi="Arial" w:cs="Arial"/>
              </w:rPr>
            </w:pPr>
          </w:p>
        </w:tc>
        <w:tc>
          <w:tcPr>
            <w:tcW w:w="7173" w:type="dxa"/>
            <w:shd w:val="clear" w:color="auto" w:fill="E0E0E0"/>
            <w:vAlign w:val="bottom"/>
          </w:tcPr>
          <w:p w14:paraId="6CE92D75" w14:textId="77777777" w:rsidR="008E5DB9" w:rsidRDefault="00B9501C">
            <w:pPr>
              <w:jc w:val="center"/>
              <w:rPr>
                <w:rFonts w:ascii="Calibri,Arial" w:eastAsia="Calibri,Arial" w:hAnsi="Calibri,Arial" w:cs="Calibri,Arial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                                          Di.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21 mei 19.30 uur </w:t>
            </w:r>
          </w:p>
        </w:tc>
      </w:tr>
    </w:tbl>
    <w:p w14:paraId="362A97A1" w14:textId="77777777" w:rsidR="008E5DB9" w:rsidRDefault="008E5DB9">
      <w:pPr>
        <w:rPr>
          <w:rFonts w:ascii="Arial" w:hAnsi="Arial" w:cs="Arial"/>
        </w:rPr>
      </w:pPr>
    </w:p>
    <w:p w14:paraId="1B07BBA1" w14:textId="77777777" w:rsidR="008E5DB9" w:rsidRDefault="00B9501C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Plaats: </w:t>
      </w:r>
      <w:r>
        <w:rPr>
          <w:rFonts w:ascii="Calibri" w:hAnsi="Calibri" w:cs="Arial"/>
          <w:bCs/>
        </w:rPr>
        <w:t>Teamkamer</w:t>
      </w:r>
    </w:p>
    <w:p w14:paraId="12B5D58D" w14:textId="77777777" w:rsidR="008E5DB9" w:rsidRDefault="00B9501C">
      <w:pPr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Aanwezig: </w:t>
      </w:r>
      <w:r>
        <w:rPr>
          <w:rFonts w:ascii="Calibri" w:hAnsi="Calibri" w:cs="Arial"/>
        </w:rPr>
        <w:t>Mirjam W,</w:t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 xml:space="preserve">Mariska, </w:t>
      </w:r>
      <w:proofErr w:type="spellStart"/>
      <w:proofErr w:type="gramStart"/>
      <w:r>
        <w:rPr>
          <w:rFonts w:ascii="Calibri" w:hAnsi="Calibri" w:cs="Arial"/>
        </w:rPr>
        <w:t>Monique,Frans</w:t>
      </w:r>
      <w:proofErr w:type="spellEnd"/>
      <w:proofErr w:type="gramEnd"/>
      <w:r>
        <w:rPr>
          <w:rFonts w:ascii="Calibri" w:hAnsi="Calibri" w:cs="Arial"/>
        </w:rPr>
        <w:t>, Christel.</w:t>
      </w:r>
    </w:p>
    <w:p w14:paraId="64CE2F54" w14:textId="77777777" w:rsidR="008E5DB9" w:rsidRDefault="00B9501C">
      <w:pPr>
        <w:rPr>
          <w:rFonts w:ascii="Calibri" w:hAnsi="Calibri"/>
        </w:rPr>
      </w:pPr>
      <w:r>
        <w:rPr>
          <w:rFonts w:ascii="Calibri" w:hAnsi="Calibri" w:cs="Arial"/>
          <w:b/>
          <w:bCs/>
        </w:rPr>
        <w:t>Notulist:</w:t>
      </w:r>
      <w:r>
        <w:rPr>
          <w:rFonts w:ascii="Calibri" w:hAnsi="Calibri"/>
        </w:rPr>
        <w:t xml:space="preserve"> Mariska</w:t>
      </w:r>
    </w:p>
    <w:p w14:paraId="54FA90B1" w14:textId="77777777" w:rsidR="008E5DB9" w:rsidRDefault="008E5DB9">
      <w:pPr>
        <w:rPr>
          <w:rFonts w:ascii="Calibri" w:hAnsi="Calibri" w:cs="Arial"/>
          <w:bCs/>
          <w:sz w:val="20"/>
          <w:szCs w:val="20"/>
        </w:rPr>
      </w:pPr>
    </w:p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057"/>
        <w:gridCol w:w="1623"/>
        <w:gridCol w:w="792"/>
      </w:tblGrid>
      <w:tr w:rsidR="008E5DB9" w14:paraId="3BB8A957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2B8DB4B6" w14:textId="77777777" w:rsidR="008E5DB9" w:rsidRDefault="008E5DB9">
            <w:pPr>
              <w:rPr>
                <w:rFonts w:ascii="Calibri" w:hAnsi="Calibri"/>
                <w:b/>
              </w:rPr>
            </w:pPr>
          </w:p>
        </w:tc>
        <w:tc>
          <w:tcPr>
            <w:tcW w:w="6057" w:type="dxa"/>
            <w:shd w:val="clear" w:color="auto" w:fill="auto"/>
          </w:tcPr>
          <w:p w14:paraId="765A7EDC" w14:textId="77777777" w:rsidR="008E5DB9" w:rsidRDefault="008E5DB9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08C1A879" w14:textId="77777777" w:rsidR="008E5DB9" w:rsidRDefault="00B950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status</w:t>
            </w:r>
          </w:p>
        </w:tc>
        <w:tc>
          <w:tcPr>
            <w:tcW w:w="792" w:type="dxa"/>
            <w:shd w:val="clear" w:color="auto" w:fill="auto"/>
          </w:tcPr>
          <w:p w14:paraId="0868E8D3" w14:textId="77777777" w:rsidR="008E5DB9" w:rsidRDefault="00B950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Actie door</w:t>
            </w:r>
          </w:p>
        </w:tc>
      </w:tr>
      <w:tr w:rsidR="008E5DB9" w14:paraId="731FF448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36453B68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6057" w:type="dxa"/>
            <w:shd w:val="clear" w:color="auto" w:fill="auto"/>
          </w:tcPr>
          <w:p w14:paraId="1904E597" w14:textId="77777777" w:rsidR="008E5DB9" w:rsidRDefault="00B9501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Opening</w:t>
            </w:r>
          </w:p>
          <w:p w14:paraId="6BE89F67" w14:textId="77777777" w:rsidR="008E5DB9" w:rsidRDefault="00B9501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Welkom</w:t>
            </w:r>
            <w:r>
              <w:rPr>
                <w:rFonts w:ascii="Calibri" w:hAnsi="Calibri" w:cs="Calibri"/>
                <w:bCs/>
              </w:rPr>
              <w:t xml:space="preserve"> aan</w:t>
            </w:r>
            <w:r>
              <w:rPr>
                <w:rFonts w:ascii="Calibri" w:hAnsi="Calibri" w:cs="Calibri"/>
                <w:bCs/>
              </w:rPr>
              <w:t xml:space="preserve"> iedereen </w:t>
            </w:r>
            <w:r>
              <w:rPr>
                <w:rFonts w:ascii="Calibri" w:hAnsi="Calibri" w:cs="Calibri"/>
                <w:bCs/>
              </w:rPr>
              <w:t xml:space="preserve">in deze vergadering </w:t>
            </w:r>
            <w:r>
              <w:rPr>
                <w:rFonts w:ascii="Calibri" w:hAnsi="Calibri" w:cs="Calibri"/>
                <w:bCs/>
              </w:rPr>
              <w:t>namens de voorzitter</w:t>
            </w:r>
            <w:r>
              <w:rPr>
                <w:rFonts w:ascii="Calibri" w:hAnsi="Calibri" w:cs="Calibri"/>
                <w:bCs/>
              </w:rPr>
              <w:t xml:space="preserve"> Christel.</w:t>
            </w:r>
          </w:p>
          <w:p w14:paraId="5638328B" w14:textId="77777777" w:rsidR="008E5DB9" w:rsidRDefault="008E5DB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44F7EFB6" w14:textId="77777777" w:rsidR="008E5DB9" w:rsidRDefault="008E5DB9">
            <w:pPr>
              <w:rPr>
                <w:rFonts w:ascii="Calibri" w:hAnsi="Calibri"/>
              </w:rPr>
            </w:pPr>
          </w:p>
        </w:tc>
        <w:tc>
          <w:tcPr>
            <w:tcW w:w="792" w:type="dxa"/>
            <w:shd w:val="clear" w:color="auto" w:fill="auto"/>
          </w:tcPr>
          <w:p w14:paraId="76B40490" w14:textId="77777777" w:rsidR="008E5DB9" w:rsidRDefault="008E5DB9">
            <w:pPr>
              <w:rPr>
                <w:rFonts w:ascii="Calibri" w:hAnsi="Calibri"/>
              </w:rPr>
            </w:pPr>
          </w:p>
        </w:tc>
      </w:tr>
      <w:tr w:rsidR="008E5DB9" w14:paraId="72C552B9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2BEB649F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057" w:type="dxa"/>
            <w:shd w:val="clear" w:color="auto" w:fill="auto"/>
          </w:tcPr>
          <w:p w14:paraId="007FE1FC" w14:textId="77777777" w:rsidR="008E5DB9" w:rsidRDefault="00B9501C">
            <w:r>
              <w:rPr>
                <w:b/>
                <w:bCs/>
              </w:rPr>
              <w:t xml:space="preserve">Notulen </w:t>
            </w:r>
            <w:r>
              <w:rPr>
                <w:b/>
                <w:bCs/>
              </w:rPr>
              <w:t xml:space="preserve">van de </w:t>
            </w:r>
            <w:r>
              <w:rPr>
                <w:b/>
                <w:bCs/>
              </w:rPr>
              <w:t>vorige vergadering</w:t>
            </w:r>
            <w:r>
              <w:t xml:space="preserve"> </w:t>
            </w:r>
          </w:p>
          <w:p w14:paraId="450D3931" w14:textId="77777777" w:rsidR="008E5DB9" w:rsidRDefault="00B9501C">
            <w:r>
              <w:t>Er zijn g</w:t>
            </w:r>
            <w:r>
              <w:t>een opmerkingen. De notulen zijn goedgekeurd</w:t>
            </w:r>
            <w:r>
              <w:t xml:space="preserve"> door de aanwezige MR-leden.</w:t>
            </w:r>
          </w:p>
          <w:p w14:paraId="2757F2EE" w14:textId="77777777" w:rsidR="008E5DB9" w:rsidRDefault="008E5DB9"/>
        </w:tc>
        <w:tc>
          <w:tcPr>
            <w:tcW w:w="1623" w:type="dxa"/>
            <w:shd w:val="clear" w:color="auto" w:fill="auto"/>
          </w:tcPr>
          <w:p w14:paraId="740F6980" w14:textId="77777777" w:rsidR="008E5DB9" w:rsidRDefault="008E5DB9">
            <w:pPr>
              <w:rPr>
                <w:rFonts w:ascii="Calibri" w:hAnsi="Calibri" w:cs="Calibri"/>
              </w:rPr>
            </w:pPr>
          </w:p>
          <w:p w14:paraId="0E4F59ED" w14:textId="77777777" w:rsidR="008E5DB9" w:rsidRDefault="00B9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Goedgekeurd</w:t>
            </w:r>
          </w:p>
        </w:tc>
        <w:tc>
          <w:tcPr>
            <w:tcW w:w="792" w:type="dxa"/>
            <w:shd w:val="clear" w:color="auto" w:fill="auto"/>
          </w:tcPr>
          <w:p w14:paraId="1539877B" w14:textId="77777777" w:rsidR="008E5DB9" w:rsidRDefault="008E5DB9">
            <w:pPr>
              <w:rPr>
                <w:rFonts w:ascii="Calibri" w:hAnsi="Calibri"/>
              </w:rPr>
            </w:pPr>
          </w:p>
          <w:p w14:paraId="5B0F3DDE" w14:textId="77777777" w:rsidR="008E5DB9" w:rsidRDefault="00B9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MR</w:t>
            </w:r>
          </w:p>
        </w:tc>
      </w:tr>
      <w:tr w:rsidR="008E5DB9" w14:paraId="7A326A3D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170384B0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6057" w:type="dxa"/>
            <w:shd w:val="clear" w:color="auto" w:fill="auto"/>
          </w:tcPr>
          <w:p w14:paraId="7D06029D" w14:textId="77777777" w:rsidR="008E5DB9" w:rsidRDefault="00B9501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Post en algemene mededelingen </w:t>
            </w:r>
          </w:p>
          <w:p w14:paraId="6A9F4774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Geen mededingen die niet </w:t>
            </w:r>
            <w:r>
              <w:rPr>
                <w:rFonts w:ascii="Calibri" w:hAnsi="Calibri"/>
              </w:rPr>
              <w:t>al reeds zijn opgenomen in de</w:t>
            </w:r>
            <w:r>
              <w:rPr>
                <w:rFonts w:ascii="Calibri" w:hAnsi="Calibri"/>
              </w:rPr>
              <w:t xml:space="preserve"> agenda</w:t>
            </w:r>
            <w:r>
              <w:rPr>
                <w:rFonts w:ascii="Calibri" w:hAnsi="Calibri"/>
              </w:rPr>
              <w:t>.</w:t>
            </w:r>
          </w:p>
          <w:p w14:paraId="7B85283F" w14:textId="77777777" w:rsidR="008E5DB9" w:rsidRDefault="008E5DB9">
            <w:pPr>
              <w:rPr>
                <w:rFonts w:ascii="Calibri" w:hAnsi="Calibri"/>
              </w:rPr>
            </w:pPr>
          </w:p>
        </w:tc>
        <w:tc>
          <w:tcPr>
            <w:tcW w:w="1623" w:type="dxa"/>
            <w:shd w:val="clear" w:color="auto" w:fill="auto"/>
          </w:tcPr>
          <w:p w14:paraId="3E65E36F" w14:textId="77777777" w:rsidR="008E5DB9" w:rsidRDefault="008E5DB9">
            <w:pPr>
              <w:rPr>
                <w:rFonts w:ascii="Calibri" w:hAnsi="Calibri"/>
              </w:rPr>
            </w:pPr>
          </w:p>
          <w:p w14:paraId="65D2FE8D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Doorgenomen</w:t>
            </w:r>
          </w:p>
        </w:tc>
        <w:tc>
          <w:tcPr>
            <w:tcW w:w="792" w:type="dxa"/>
            <w:shd w:val="clear" w:color="auto" w:fill="auto"/>
          </w:tcPr>
          <w:p w14:paraId="6A7C5045" w14:textId="77777777" w:rsidR="008E5DB9" w:rsidRDefault="008E5DB9">
            <w:pPr>
              <w:rPr>
                <w:rFonts w:ascii="Calibri" w:hAnsi="Calibri"/>
              </w:rPr>
            </w:pPr>
          </w:p>
          <w:p w14:paraId="3E205A3B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MR</w:t>
            </w:r>
          </w:p>
        </w:tc>
      </w:tr>
      <w:tr w:rsidR="008E5DB9" w14:paraId="5CBA288C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7B229A12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6057" w:type="dxa"/>
            <w:shd w:val="clear" w:color="auto" w:fill="auto"/>
          </w:tcPr>
          <w:p w14:paraId="797DA4BD" w14:textId="77777777" w:rsidR="008E5DB9" w:rsidRDefault="00B950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GMR</w:t>
            </w:r>
          </w:p>
          <w:p w14:paraId="6425DEC5" w14:textId="77777777" w:rsidR="008E5DB9" w:rsidRDefault="00B9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Geen mededelingen</w:t>
            </w:r>
          </w:p>
        </w:tc>
        <w:tc>
          <w:tcPr>
            <w:tcW w:w="1623" w:type="dxa"/>
            <w:shd w:val="clear" w:color="auto" w:fill="auto"/>
          </w:tcPr>
          <w:p w14:paraId="1BE00C00" w14:textId="77777777" w:rsidR="008E5DB9" w:rsidRDefault="008E5DB9">
            <w:pPr>
              <w:rPr>
                <w:rFonts w:ascii="Calibri" w:hAnsi="Calibri" w:cs="Calibri"/>
              </w:rPr>
            </w:pPr>
          </w:p>
          <w:p w14:paraId="7D392D12" w14:textId="77777777" w:rsidR="008E5DB9" w:rsidRDefault="00B9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Doorgenomen</w:t>
            </w:r>
          </w:p>
        </w:tc>
        <w:tc>
          <w:tcPr>
            <w:tcW w:w="792" w:type="dxa"/>
            <w:shd w:val="clear" w:color="auto" w:fill="auto"/>
          </w:tcPr>
          <w:p w14:paraId="1582F9E9" w14:textId="77777777" w:rsidR="008E5DB9" w:rsidRDefault="008E5DB9">
            <w:pPr>
              <w:rPr>
                <w:rFonts w:ascii="Calibri" w:hAnsi="Calibri" w:cs="Calibri"/>
              </w:rPr>
            </w:pPr>
          </w:p>
        </w:tc>
      </w:tr>
      <w:tr w:rsidR="008E5DB9" w14:paraId="7B375D6D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6CB278F2" w14:textId="77777777" w:rsidR="008E5DB9" w:rsidRDefault="00B9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057" w:type="dxa"/>
            <w:shd w:val="clear" w:color="auto" w:fill="auto"/>
          </w:tcPr>
          <w:p w14:paraId="15D6BFF2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Mededelingen</w:t>
            </w:r>
            <w:r>
              <w:rPr>
                <w:rFonts w:ascii="Calibri" w:hAnsi="Calibri"/>
              </w:rPr>
              <w:t>:</w:t>
            </w:r>
          </w:p>
          <w:p w14:paraId="6A8E6D45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Team:</w:t>
            </w:r>
            <w:r>
              <w:rPr>
                <w:rFonts w:ascii="Calibri" w:hAnsi="Calibri"/>
              </w:rPr>
              <w:t xml:space="preserve"> </w:t>
            </w:r>
          </w:p>
          <w:p w14:paraId="7502DF68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Geen specifieke mededelingen</w:t>
            </w:r>
          </w:p>
          <w:p w14:paraId="0A4195D7" w14:textId="77777777" w:rsidR="008E5DB9" w:rsidRDefault="00B950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Ouders: </w:t>
            </w:r>
          </w:p>
          <w:p w14:paraId="111E12BB" w14:textId="77777777" w:rsidR="008E5DB9" w:rsidRDefault="00B9501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De </w:t>
            </w:r>
            <w:r>
              <w:rPr>
                <w:rFonts w:ascii="Calibri" w:hAnsi="Calibri" w:cs="Calibri"/>
                <w:bCs/>
              </w:rPr>
              <w:t>Leerplein app</w:t>
            </w:r>
            <w:r>
              <w:rPr>
                <w:rFonts w:ascii="Calibri" w:hAnsi="Calibri" w:cs="Calibri"/>
                <w:bCs/>
              </w:rPr>
              <w:t>.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 xml:space="preserve">die sinds kort in gebruik is genomen, is </w:t>
            </w:r>
            <w:r>
              <w:rPr>
                <w:rFonts w:ascii="Calibri" w:hAnsi="Calibri" w:cs="Calibri"/>
                <w:bCs/>
              </w:rPr>
              <w:t>niet voor alle groepen</w:t>
            </w:r>
            <w:r>
              <w:rPr>
                <w:rFonts w:ascii="Calibri" w:hAnsi="Calibri" w:cs="Calibri"/>
                <w:bCs/>
              </w:rPr>
              <w:t xml:space="preserve"> even</w:t>
            </w:r>
            <w:r>
              <w:rPr>
                <w:rFonts w:ascii="Calibri" w:hAnsi="Calibri" w:cs="Calibri"/>
                <w:bCs/>
              </w:rPr>
              <w:t xml:space="preserve"> actueel. </w:t>
            </w:r>
            <w:r>
              <w:rPr>
                <w:rFonts w:ascii="Calibri" w:hAnsi="Calibri" w:cs="Calibri"/>
                <w:bCs/>
              </w:rPr>
              <w:t>Er wordt gekeken of alle groepen evenveel nieuws hierop kunnen melden.</w:t>
            </w:r>
          </w:p>
          <w:p w14:paraId="49C13732" w14:textId="77777777" w:rsidR="008E5DB9" w:rsidRDefault="00B950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Directie: </w:t>
            </w:r>
          </w:p>
          <w:p w14:paraId="146F59E6" w14:textId="77777777" w:rsidR="008E5DB9" w:rsidRDefault="00B950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Op 2</w:t>
            </w:r>
            <w:r>
              <w:rPr>
                <w:rFonts w:ascii="Calibri" w:hAnsi="Calibri"/>
                <w:bCs/>
              </w:rPr>
              <w:t xml:space="preserve"> juli gaat het team naar de </w:t>
            </w:r>
            <w:r>
              <w:rPr>
                <w:rFonts w:ascii="Calibri" w:hAnsi="Calibri"/>
                <w:bCs/>
              </w:rPr>
              <w:t>school</w:t>
            </w:r>
            <w:r>
              <w:rPr>
                <w:rFonts w:ascii="Calibri" w:hAnsi="Calibri"/>
                <w:bCs/>
              </w:rPr>
              <w:t>locatie</w:t>
            </w:r>
            <w:r>
              <w:rPr>
                <w:rFonts w:ascii="Calibri" w:hAnsi="Calibri"/>
                <w:bCs/>
              </w:rPr>
              <w:t xml:space="preserve"> De</w:t>
            </w:r>
            <w:r>
              <w:rPr>
                <w:rFonts w:ascii="Calibri" w:hAnsi="Calibri"/>
                <w:bCs/>
              </w:rPr>
              <w:t xml:space="preserve"> Matengaarde kijken, d</w:t>
            </w:r>
            <w:r>
              <w:rPr>
                <w:rFonts w:ascii="Calibri" w:hAnsi="Calibri"/>
                <w:bCs/>
              </w:rPr>
              <w:t>it wordt de</w:t>
            </w:r>
            <w:r>
              <w:rPr>
                <w:rFonts w:ascii="Calibri" w:hAnsi="Calibri"/>
                <w:bCs/>
              </w:rPr>
              <w:t xml:space="preserve"> locatie tijden</w:t>
            </w:r>
            <w:r>
              <w:rPr>
                <w:rFonts w:ascii="Calibri" w:hAnsi="Calibri"/>
                <w:bCs/>
              </w:rPr>
              <w:t>s de nieuwbouw van onze school.</w:t>
            </w:r>
          </w:p>
          <w:p w14:paraId="0ED89324" w14:textId="77777777" w:rsidR="008E5DB9" w:rsidRDefault="008E5DB9">
            <w:pPr>
              <w:rPr>
                <w:rFonts w:ascii="Calibri" w:hAnsi="Calibri"/>
                <w:bCs/>
              </w:rPr>
            </w:pPr>
          </w:p>
          <w:p w14:paraId="2591839A" w14:textId="77777777" w:rsidR="008E5DB9" w:rsidRDefault="00B950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De score van de Cito-toets is dit jaar </w:t>
            </w:r>
            <w:r>
              <w:rPr>
                <w:rFonts w:ascii="Calibri" w:hAnsi="Calibri"/>
                <w:bCs/>
              </w:rPr>
              <w:t>5</w:t>
            </w:r>
            <w:r>
              <w:rPr>
                <w:rFonts w:ascii="Calibri" w:hAnsi="Calibri"/>
                <w:bCs/>
              </w:rPr>
              <w:t xml:space="preserve">34,4 de ondergrens is </w:t>
            </w:r>
            <w:r>
              <w:rPr>
                <w:rFonts w:ascii="Calibri" w:hAnsi="Calibri"/>
                <w:bCs/>
              </w:rPr>
              <w:t>5</w:t>
            </w:r>
            <w:r>
              <w:rPr>
                <w:rFonts w:ascii="Calibri" w:hAnsi="Calibri"/>
                <w:bCs/>
              </w:rPr>
              <w:t>34,6 na 2 jaar boven de grens gescoord te hebben zitten we dit jaar net onder de grens.</w:t>
            </w:r>
          </w:p>
          <w:p w14:paraId="5A727546" w14:textId="77777777" w:rsidR="008E5DB9" w:rsidRDefault="008E5DB9">
            <w:pPr>
              <w:rPr>
                <w:rFonts w:ascii="Calibri" w:hAnsi="Calibri"/>
                <w:bCs/>
              </w:rPr>
            </w:pPr>
          </w:p>
          <w:p w14:paraId="7409DF75" w14:textId="77777777" w:rsidR="008E5DB9" w:rsidRDefault="00B950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Juf </w:t>
            </w:r>
            <w:r>
              <w:rPr>
                <w:rFonts w:ascii="Calibri" w:hAnsi="Calibri"/>
                <w:bCs/>
              </w:rPr>
              <w:t>A</w:t>
            </w:r>
            <w:r>
              <w:rPr>
                <w:rFonts w:ascii="Calibri" w:hAnsi="Calibri"/>
                <w:bCs/>
              </w:rPr>
              <w:t>nne-</w:t>
            </w:r>
            <w:proofErr w:type="spellStart"/>
            <w:r>
              <w:rPr>
                <w:rFonts w:ascii="Calibri" w:hAnsi="Calibri"/>
                <w:bCs/>
              </w:rPr>
              <w:t>mai</w:t>
            </w:r>
            <w:proofErr w:type="spellEnd"/>
            <w:r>
              <w:rPr>
                <w:rFonts w:ascii="Calibri" w:hAnsi="Calibri"/>
                <w:bCs/>
              </w:rPr>
              <w:t xml:space="preserve"> vertrekt na dit schooljaar naar een andere school, er is </w:t>
            </w:r>
            <w:r>
              <w:rPr>
                <w:rFonts w:ascii="Calibri" w:hAnsi="Calibri"/>
                <w:bCs/>
              </w:rPr>
              <w:t xml:space="preserve">een vacature geplaatst. Juf </w:t>
            </w:r>
            <w:proofErr w:type="gramStart"/>
            <w:r>
              <w:rPr>
                <w:rFonts w:ascii="Calibri" w:hAnsi="Calibri"/>
                <w:bCs/>
              </w:rPr>
              <w:t>Rita ,de</w:t>
            </w:r>
            <w:proofErr w:type="gramEnd"/>
            <w:r>
              <w:rPr>
                <w:rFonts w:ascii="Calibri" w:hAnsi="Calibri"/>
                <w:bCs/>
              </w:rPr>
              <w:t xml:space="preserve"> gymlera</w:t>
            </w:r>
            <w:r>
              <w:rPr>
                <w:rFonts w:ascii="Calibri" w:hAnsi="Calibri"/>
                <w:bCs/>
              </w:rPr>
              <w:t>res</w:t>
            </w:r>
            <w:r>
              <w:rPr>
                <w:rFonts w:ascii="Calibri" w:hAnsi="Calibri"/>
                <w:bCs/>
              </w:rPr>
              <w:t xml:space="preserve">, vertrekt naar </w:t>
            </w:r>
            <w:r>
              <w:rPr>
                <w:rFonts w:ascii="Calibri" w:hAnsi="Calibri"/>
                <w:bCs/>
              </w:rPr>
              <w:t>D</w:t>
            </w:r>
            <w:r>
              <w:rPr>
                <w:rFonts w:ascii="Calibri" w:hAnsi="Calibri"/>
                <w:bCs/>
              </w:rPr>
              <w:t xml:space="preserve">e </w:t>
            </w:r>
            <w:proofErr w:type="spellStart"/>
            <w:r>
              <w:rPr>
                <w:rFonts w:ascii="Calibri" w:hAnsi="Calibri"/>
                <w:bCs/>
              </w:rPr>
              <w:t>R</w:t>
            </w:r>
            <w:r>
              <w:rPr>
                <w:rFonts w:ascii="Calibri" w:hAnsi="Calibri"/>
                <w:bCs/>
              </w:rPr>
              <w:t>ietendakschool</w:t>
            </w:r>
            <w:proofErr w:type="spellEnd"/>
            <w:r>
              <w:rPr>
                <w:rFonts w:ascii="Calibri" w:hAnsi="Calibri"/>
                <w:bCs/>
              </w:rPr>
              <w:t>.</w:t>
            </w:r>
          </w:p>
          <w:p w14:paraId="39CE9453" w14:textId="77777777" w:rsidR="008E5DB9" w:rsidRDefault="008E5DB9">
            <w:pPr>
              <w:rPr>
                <w:rFonts w:ascii="Calibri" w:hAnsi="Calibri"/>
                <w:bCs/>
              </w:rPr>
            </w:pPr>
          </w:p>
          <w:p w14:paraId="451D01B4" w14:textId="77777777" w:rsidR="008E5DB9" w:rsidRDefault="00B950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Er is een afsluitend overleg geweest met </w:t>
            </w:r>
            <w:proofErr w:type="gramStart"/>
            <w:r>
              <w:rPr>
                <w:rFonts w:ascii="Calibri" w:hAnsi="Calibri"/>
                <w:bCs/>
              </w:rPr>
              <w:t>Elly ,</w:t>
            </w:r>
            <w:proofErr w:type="gramEnd"/>
            <w:r>
              <w:rPr>
                <w:rFonts w:ascii="Calibri" w:hAnsi="Calibri"/>
                <w:bCs/>
              </w:rPr>
              <w:t xml:space="preserve"> de ondersteuner voor de sterrenschool.</w:t>
            </w:r>
          </w:p>
          <w:p w14:paraId="04D73029" w14:textId="77777777" w:rsidR="008E5DB9" w:rsidRDefault="008E5DB9">
            <w:pPr>
              <w:rPr>
                <w:rFonts w:ascii="Calibri" w:hAnsi="Calibri"/>
                <w:bCs/>
              </w:rPr>
            </w:pPr>
          </w:p>
          <w:p w14:paraId="4E5F393C" w14:textId="77777777" w:rsidR="008E5DB9" w:rsidRDefault="00B950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Er is schade opgelopen aan de 3 scholen rondom het grasveld. De schade is aangetroff</w:t>
            </w:r>
            <w:r>
              <w:rPr>
                <w:rFonts w:ascii="Calibri" w:hAnsi="Calibri"/>
                <w:bCs/>
              </w:rPr>
              <w:t xml:space="preserve">en op het dak. De betreffende kinderen die de schade veroorzaakt hebben zijn hierop aangesproken, </w:t>
            </w:r>
            <w:proofErr w:type="gramStart"/>
            <w:r>
              <w:rPr>
                <w:rFonts w:ascii="Calibri" w:hAnsi="Calibri"/>
                <w:bCs/>
              </w:rPr>
              <w:t>tevens</w:t>
            </w:r>
            <w:proofErr w:type="gramEnd"/>
            <w:r>
              <w:rPr>
                <w:rFonts w:ascii="Calibri" w:hAnsi="Calibri"/>
                <w:bCs/>
              </w:rPr>
              <w:t xml:space="preserve"> de ouders van deze kinderen. Het betreft kinderen van alle drie de scholen.</w:t>
            </w:r>
          </w:p>
          <w:p w14:paraId="3623904F" w14:textId="77777777" w:rsidR="008E5DB9" w:rsidRDefault="008E5DB9"/>
        </w:tc>
        <w:tc>
          <w:tcPr>
            <w:tcW w:w="1623" w:type="dxa"/>
            <w:shd w:val="clear" w:color="auto" w:fill="auto"/>
          </w:tcPr>
          <w:p w14:paraId="0D63F48E" w14:textId="77777777" w:rsidR="008E5DB9" w:rsidRDefault="008E5DB9">
            <w:pPr>
              <w:rPr>
                <w:rFonts w:ascii="Calibri" w:hAnsi="Calibri"/>
              </w:rPr>
            </w:pPr>
          </w:p>
          <w:p w14:paraId="4EA9947F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Besproken</w:t>
            </w:r>
          </w:p>
        </w:tc>
        <w:tc>
          <w:tcPr>
            <w:tcW w:w="792" w:type="dxa"/>
            <w:shd w:val="clear" w:color="auto" w:fill="auto"/>
          </w:tcPr>
          <w:p w14:paraId="5AB2ACB8" w14:textId="77777777" w:rsidR="008E5DB9" w:rsidRDefault="008E5DB9">
            <w:pPr>
              <w:rPr>
                <w:rFonts w:ascii="Calibri" w:hAnsi="Calibri"/>
              </w:rPr>
            </w:pPr>
          </w:p>
          <w:p w14:paraId="1398EDDB" w14:textId="77777777" w:rsidR="008E5DB9" w:rsidRDefault="008E5DB9">
            <w:pPr>
              <w:rPr>
                <w:rFonts w:ascii="Calibri" w:hAnsi="Calibri"/>
              </w:rPr>
            </w:pPr>
          </w:p>
          <w:p w14:paraId="6CE9AA52" w14:textId="77777777" w:rsidR="008E5DB9" w:rsidRDefault="008E5DB9">
            <w:pPr>
              <w:rPr>
                <w:rFonts w:ascii="Calibri" w:hAnsi="Calibri"/>
              </w:rPr>
            </w:pPr>
          </w:p>
          <w:p w14:paraId="5B37FBBB" w14:textId="77777777" w:rsidR="008E5DB9" w:rsidRDefault="008E5DB9">
            <w:pPr>
              <w:rPr>
                <w:rFonts w:ascii="Calibri" w:hAnsi="Calibri"/>
              </w:rPr>
            </w:pPr>
          </w:p>
          <w:p w14:paraId="0DC11D2A" w14:textId="77777777" w:rsidR="008E5DB9" w:rsidRDefault="008E5DB9">
            <w:pPr>
              <w:rPr>
                <w:rFonts w:ascii="Calibri" w:hAnsi="Calibri"/>
              </w:rPr>
            </w:pPr>
          </w:p>
          <w:p w14:paraId="44887AC5" w14:textId="77777777" w:rsidR="008E5DB9" w:rsidRDefault="008E5DB9">
            <w:pPr>
              <w:rPr>
                <w:rFonts w:ascii="Calibri" w:hAnsi="Calibri"/>
              </w:rPr>
            </w:pPr>
          </w:p>
          <w:p w14:paraId="42DABF58" w14:textId="77777777" w:rsidR="008E5DB9" w:rsidRDefault="008E5DB9">
            <w:pPr>
              <w:rPr>
                <w:rFonts w:ascii="Calibri" w:hAnsi="Calibri"/>
              </w:rPr>
            </w:pPr>
          </w:p>
          <w:p w14:paraId="5CEB5C66" w14:textId="77777777" w:rsidR="008E5DB9" w:rsidRDefault="008E5DB9">
            <w:pPr>
              <w:rPr>
                <w:rFonts w:ascii="Calibri" w:hAnsi="Calibri"/>
              </w:rPr>
            </w:pPr>
          </w:p>
          <w:p w14:paraId="4C448F31" w14:textId="77777777" w:rsidR="008E5DB9" w:rsidRDefault="008E5DB9">
            <w:pPr>
              <w:rPr>
                <w:rFonts w:ascii="Calibri" w:hAnsi="Calibri"/>
              </w:rPr>
            </w:pPr>
          </w:p>
          <w:p w14:paraId="7D363858" w14:textId="77777777" w:rsidR="008E5DB9" w:rsidRDefault="008E5DB9">
            <w:pPr>
              <w:rPr>
                <w:rFonts w:ascii="Calibri" w:hAnsi="Calibri"/>
              </w:rPr>
            </w:pPr>
          </w:p>
          <w:p w14:paraId="241C773D" w14:textId="77777777" w:rsidR="008E5DB9" w:rsidRDefault="008E5DB9">
            <w:pPr>
              <w:rPr>
                <w:rFonts w:ascii="Calibri" w:hAnsi="Calibri"/>
              </w:rPr>
            </w:pPr>
          </w:p>
          <w:p w14:paraId="73172EF5" w14:textId="77777777" w:rsidR="008E5DB9" w:rsidRDefault="008E5DB9">
            <w:pPr>
              <w:rPr>
                <w:rFonts w:ascii="Calibri" w:hAnsi="Calibri"/>
              </w:rPr>
            </w:pPr>
          </w:p>
          <w:p w14:paraId="5B715800" w14:textId="77777777" w:rsidR="008E5DB9" w:rsidRDefault="008E5DB9">
            <w:pPr>
              <w:rPr>
                <w:rFonts w:ascii="Calibri" w:hAnsi="Calibri"/>
              </w:rPr>
            </w:pPr>
          </w:p>
          <w:p w14:paraId="2649E087" w14:textId="77777777" w:rsidR="008E5DB9" w:rsidRDefault="008E5DB9">
            <w:pPr>
              <w:rPr>
                <w:rFonts w:ascii="Calibri" w:hAnsi="Calibri"/>
              </w:rPr>
            </w:pPr>
          </w:p>
        </w:tc>
      </w:tr>
      <w:tr w:rsidR="008E5DB9" w14:paraId="1D4EEE4D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16081C41" w14:textId="77777777" w:rsidR="008E5DB9" w:rsidRDefault="00B9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6057" w:type="dxa"/>
            <w:shd w:val="clear" w:color="auto" w:fill="auto"/>
          </w:tcPr>
          <w:p w14:paraId="5030B49E" w14:textId="77777777" w:rsidR="008E5DB9" w:rsidRDefault="00B950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Visie sterrenscholen en </w:t>
            </w:r>
            <w:r>
              <w:rPr>
                <w:rFonts w:ascii="Calibri" w:hAnsi="Calibri"/>
                <w:b/>
              </w:rPr>
              <w:t>groepsindeling</w:t>
            </w:r>
          </w:p>
          <w:p w14:paraId="778DE46A" w14:textId="77777777" w:rsidR="008E5DB9" w:rsidRDefault="00B950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Cs/>
              </w:rPr>
              <w:t xml:space="preserve">De groepsindeling van de klassen en </w:t>
            </w:r>
            <w:r>
              <w:rPr>
                <w:rFonts w:ascii="Calibri" w:hAnsi="Calibri"/>
                <w:bCs/>
              </w:rPr>
              <w:t>de U</w:t>
            </w:r>
            <w:r>
              <w:rPr>
                <w:rFonts w:ascii="Calibri" w:hAnsi="Calibri"/>
                <w:bCs/>
              </w:rPr>
              <w:t>nits word</w:t>
            </w:r>
            <w:r>
              <w:rPr>
                <w:rFonts w:ascii="Calibri" w:hAnsi="Calibri"/>
                <w:bCs/>
              </w:rPr>
              <w:t>en</w:t>
            </w:r>
            <w:r>
              <w:rPr>
                <w:rFonts w:ascii="Calibri" w:hAnsi="Calibri"/>
                <w:bCs/>
              </w:rPr>
              <w:t xml:space="preserve"> besproken en goedgekeurd door de</w:t>
            </w:r>
            <w:r>
              <w:rPr>
                <w:rFonts w:ascii="Calibri" w:hAnsi="Calibri"/>
                <w:bCs/>
              </w:rPr>
              <w:t xml:space="preserve"> aanwezige </w:t>
            </w:r>
            <w:r>
              <w:rPr>
                <w:rFonts w:ascii="Calibri" w:hAnsi="Calibri"/>
                <w:bCs/>
              </w:rPr>
              <w:t xml:space="preserve"> MR</w:t>
            </w:r>
            <w:r>
              <w:rPr>
                <w:rFonts w:ascii="Calibri" w:hAnsi="Calibri"/>
                <w:bCs/>
              </w:rPr>
              <w:t>-leden</w:t>
            </w:r>
            <w:r>
              <w:rPr>
                <w:rFonts w:ascii="Calibri" w:hAnsi="Calibri"/>
                <w:bCs/>
              </w:rPr>
              <w:t xml:space="preserve">. Deze week wordt </w:t>
            </w:r>
            <w:r>
              <w:rPr>
                <w:rFonts w:ascii="Calibri" w:hAnsi="Calibri"/>
                <w:bCs/>
              </w:rPr>
              <w:t>deze groepsindeling</w:t>
            </w:r>
            <w:r>
              <w:rPr>
                <w:rFonts w:ascii="Calibri" w:hAnsi="Calibri"/>
                <w:bCs/>
              </w:rPr>
              <w:t xml:space="preserve"> direct gecommuniceerd aan de ouders ondanks dat de namen van de kinderen en de leraren nog niet bek</w:t>
            </w:r>
            <w:r>
              <w:rPr>
                <w:rFonts w:ascii="Calibri" w:hAnsi="Calibri"/>
                <w:bCs/>
              </w:rPr>
              <w:t>end zijn.</w:t>
            </w:r>
            <w:r>
              <w:rPr>
                <w:rFonts w:ascii="Calibri" w:hAnsi="Calibri"/>
                <w:bCs/>
              </w:rPr>
              <w:t xml:space="preserve"> Dit om de communicatie vlot te laten verlopen.</w:t>
            </w:r>
            <w:r>
              <w:rPr>
                <w:rFonts w:ascii="Calibri" w:hAnsi="Calibri"/>
                <w:bCs/>
              </w:rPr>
              <w:t xml:space="preserve"> De</w:t>
            </w:r>
            <w:r>
              <w:rPr>
                <w:rFonts w:ascii="Calibri" w:hAnsi="Calibri"/>
                <w:bCs/>
              </w:rPr>
              <w:t xml:space="preserve"> lijsten inclusief de namen</w:t>
            </w:r>
            <w:r>
              <w:rPr>
                <w:rFonts w:ascii="Calibri" w:hAnsi="Calibri"/>
                <w:bCs/>
              </w:rPr>
              <w:t xml:space="preserve"> worden half juni gecom</w:t>
            </w:r>
            <w:r>
              <w:rPr>
                <w:rFonts w:ascii="Calibri" w:hAnsi="Calibri"/>
                <w:bCs/>
              </w:rPr>
              <w:t>m</w:t>
            </w:r>
            <w:r>
              <w:rPr>
                <w:rFonts w:ascii="Calibri" w:hAnsi="Calibri"/>
                <w:bCs/>
              </w:rPr>
              <w:t>uniceerd.</w:t>
            </w:r>
          </w:p>
          <w:p w14:paraId="1980C09A" w14:textId="77777777" w:rsidR="008E5DB9" w:rsidRDefault="00B9501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De visie van de sterrenschool wordt in een ouderavond medegedeeld op 19 juni.</w:t>
            </w:r>
          </w:p>
          <w:p w14:paraId="7B69A4CA" w14:textId="77777777" w:rsidR="008E5DB9" w:rsidRDefault="008E5DB9">
            <w:pPr>
              <w:rPr>
                <w:rFonts w:ascii="Calibri" w:hAnsi="Calibri"/>
                <w:b/>
              </w:rPr>
            </w:pPr>
          </w:p>
          <w:p w14:paraId="1EE3D936" w14:textId="77777777" w:rsidR="008E5DB9" w:rsidRDefault="008E5DB9">
            <w:pPr>
              <w:rPr>
                <w:rFonts w:ascii="Calibri" w:hAnsi="Calibri"/>
              </w:rPr>
            </w:pPr>
          </w:p>
        </w:tc>
        <w:tc>
          <w:tcPr>
            <w:tcW w:w="1623" w:type="dxa"/>
            <w:shd w:val="clear" w:color="auto" w:fill="auto"/>
          </w:tcPr>
          <w:p w14:paraId="2610C1F6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Besproken</w:t>
            </w:r>
          </w:p>
        </w:tc>
        <w:tc>
          <w:tcPr>
            <w:tcW w:w="792" w:type="dxa"/>
            <w:shd w:val="clear" w:color="auto" w:fill="auto"/>
          </w:tcPr>
          <w:p w14:paraId="6BEDCFEF" w14:textId="77777777" w:rsidR="008E5DB9" w:rsidRDefault="008E5DB9">
            <w:pPr>
              <w:rPr>
                <w:rFonts w:ascii="Calibri" w:hAnsi="Calibri"/>
              </w:rPr>
            </w:pPr>
          </w:p>
        </w:tc>
      </w:tr>
      <w:tr w:rsidR="008E5DB9" w14:paraId="7FFD30C8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7818B7CB" w14:textId="77777777" w:rsidR="008E5DB9" w:rsidRDefault="00B9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6057" w:type="dxa"/>
            <w:shd w:val="clear" w:color="auto" w:fill="auto"/>
          </w:tcPr>
          <w:p w14:paraId="674FCCF2" w14:textId="77777777" w:rsidR="008E5DB9" w:rsidRDefault="00B9501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Vakantierooster</w:t>
            </w:r>
          </w:p>
          <w:p w14:paraId="7B7656D2" w14:textId="77777777" w:rsidR="008E5DB9" w:rsidRDefault="00B9501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Ondanks dat het </w:t>
            </w:r>
            <w:r>
              <w:rPr>
                <w:rFonts w:ascii="Calibri" w:hAnsi="Calibri"/>
                <w:color w:val="000000" w:themeColor="text1"/>
              </w:rPr>
              <w:t>kabinet zich</w:t>
            </w:r>
            <w:r>
              <w:rPr>
                <w:rFonts w:ascii="Calibri" w:hAnsi="Calibri"/>
                <w:color w:val="000000" w:themeColor="text1"/>
              </w:rPr>
              <w:t xml:space="preserve"> voorlopig</w:t>
            </w:r>
            <w:r>
              <w:rPr>
                <w:rFonts w:ascii="Calibri" w:hAnsi="Calibri"/>
                <w:color w:val="000000" w:themeColor="text1"/>
              </w:rPr>
              <w:t xml:space="preserve"> </w:t>
            </w:r>
            <w:r>
              <w:rPr>
                <w:rFonts w:ascii="Calibri" w:hAnsi="Calibri"/>
                <w:color w:val="000000" w:themeColor="text1"/>
              </w:rPr>
              <w:t xml:space="preserve">negatief heeft </w:t>
            </w:r>
            <w:r>
              <w:rPr>
                <w:rFonts w:ascii="Calibri" w:hAnsi="Calibri"/>
                <w:color w:val="000000" w:themeColor="text1"/>
              </w:rPr>
              <w:t xml:space="preserve">uitgesproken over het vrij inplannen van de vakanties blijven de snipperdagen het komende schooljaar bestaan. De reden hiervoor </w:t>
            </w:r>
            <w:proofErr w:type="gramStart"/>
            <w:r>
              <w:rPr>
                <w:rFonts w:ascii="Calibri" w:hAnsi="Calibri"/>
                <w:color w:val="000000" w:themeColor="text1"/>
              </w:rPr>
              <w:t xml:space="preserve">is </w:t>
            </w:r>
            <w:r>
              <w:rPr>
                <w:rFonts w:ascii="Calibri" w:hAnsi="Calibri"/>
                <w:color w:val="000000" w:themeColor="text1"/>
              </w:rPr>
              <w:t>,</w:t>
            </w:r>
            <w:r>
              <w:rPr>
                <w:rFonts w:ascii="Calibri" w:hAnsi="Calibri"/>
                <w:color w:val="000000" w:themeColor="text1"/>
              </w:rPr>
              <w:t>dat</w:t>
            </w:r>
            <w:proofErr w:type="gramEnd"/>
            <w:r>
              <w:rPr>
                <w:rFonts w:ascii="Calibri" w:hAnsi="Calibri"/>
                <w:color w:val="000000" w:themeColor="text1"/>
              </w:rPr>
              <w:t xml:space="preserve"> de leerlingen 20 uur extra lesuren maken per jaar. De</w:t>
            </w:r>
          </w:p>
          <w:p w14:paraId="05EDC09C" w14:textId="77777777" w:rsidR="008E5DB9" w:rsidRDefault="00B9501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v</w:t>
            </w:r>
            <w:r>
              <w:rPr>
                <w:rFonts w:ascii="Calibri" w:hAnsi="Calibri"/>
                <w:color w:val="000000" w:themeColor="text1"/>
              </w:rPr>
              <w:t>akantieregeling wordt bespr</w:t>
            </w:r>
            <w:r>
              <w:rPr>
                <w:rFonts w:ascii="Calibri" w:hAnsi="Calibri"/>
                <w:color w:val="000000" w:themeColor="text1"/>
              </w:rPr>
              <w:t>oken en goedgekeurd tijdens de vergadering.</w:t>
            </w:r>
          </w:p>
          <w:p w14:paraId="0D02E024" w14:textId="77777777" w:rsidR="008E5DB9" w:rsidRDefault="008E5DB9">
            <w:pPr>
              <w:rPr>
                <w:rFonts w:ascii="Calibri" w:hAnsi="Calibri"/>
              </w:rPr>
            </w:pPr>
          </w:p>
        </w:tc>
        <w:tc>
          <w:tcPr>
            <w:tcW w:w="1623" w:type="dxa"/>
            <w:shd w:val="clear" w:color="auto" w:fill="auto"/>
          </w:tcPr>
          <w:p w14:paraId="425D72C9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Goedgekeurd</w:t>
            </w:r>
          </w:p>
        </w:tc>
        <w:tc>
          <w:tcPr>
            <w:tcW w:w="792" w:type="dxa"/>
            <w:shd w:val="clear" w:color="auto" w:fill="auto"/>
          </w:tcPr>
          <w:p w14:paraId="16095B38" w14:textId="77777777" w:rsidR="008E5DB9" w:rsidRDefault="008E5DB9">
            <w:pPr>
              <w:rPr>
                <w:rFonts w:ascii="Calibri" w:hAnsi="Calibri"/>
              </w:rPr>
            </w:pPr>
          </w:p>
        </w:tc>
      </w:tr>
      <w:tr w:rsidR="008E5DB9" w14:paraId="155B81C3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2F4566C3" w14:textId="77777777" w:rsidR="008E5DB9" w:rsidRDefault="00B9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057" w:type="dxa"/>
            <w:shd w:val="clear" w:color="auto" w:fill="auto"/>
          </w:tcPr>
          <w:p w14:paraId="1484154B" w14:textId="77777777" w:rsidR="008E5DB9" w:rsidRDefault="00B9501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Nieuwbouw</w:t>
            </w:r>
          </w:p>
          <w:p w14:paraId="2A31988B" w14:textId="77777777" w:rsidR="008E5DB9" w:rsidRDefault="00B9501C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De architecten hebben een </w:t>
            </w:r>
            <w:r>
              <w:rPr>
                <w:rFonts w:ascii="Calibri" w:hAnsi="Calibri" w:cs="Calibri"/>
                <w:bCs/>
              </w:rPr>
              <w:t>te ruime</w:t>
            </w:r>
            <w:r>
              <w:rPr>
                <w:rFonts w:ascii="Calibri" w:hAnsi="Calibri" w:cs="Calibri"/>
                <w:bCs/>
              </w:rPr>
              <w:t xml:space="preserve"> berekening gemaakt en zitten boven de geplande kosten. Mocht dit niet binnen het</w:t>
            </w:r>
            <w:r>
              <w:rPr>
                <w:rFonts w:ascii="Calibri" w:hAnsi="Calibri" w:cs="Calibri"/>
                <w:bCs/>
              </w:rPr>
              <w:t xml:space="preserve"> aangepaste </w:t>
            </w:r>
            <w:r>
              <w:rPr>
                <w:rFonts w:ascii="Calibri" w:hAnsi="Calibri" w:cs="Calibri"/>
                <w:bCs/>
              </w:rPr>
              <w:t xml:space="preserve"> budget passen moet er een nieuwe berekening </w:t>
            </w:r>
            <w:r>
              <w:rPr>
                <w:rFonts w:ascii="Calibri" w:hAnsi="Calibri" w:cs="Calibri"/>
                <w:bCs/>
              </w:rPr>
              <w:t>gemaakt worden</w:t>
            </w:r>
            <w:r>
              <w:rPr>
                <w:rFonts w:ascii="Calibri" w:hAnsi="Calibri" w:cs="Calibri"/>
                <w:bCs/>
              </w:rPr>
              <w:t xml:space="preserve"> en verhuizen we niet in de herfstvakantie</w:t>
            </w:r>
            <w:r>
              <w:rPr>
                <w:rFonts w:ascii="Calibri" w:hAnsi="Calibri" w:cs="Calibri"/>
                <w:bCs/>
              </w:rPr>
              <w:t xml:space="preserve"> maar op zijn vroegst in de voorjaarsvakantie</w:t>
            </w:r>
            <w:r>
              <w:rPr>
                <w:rFonts w:ascii="Calibri" w:hAnsi="Calibri" w:cs="Calibri"/>
                <w:bCs/>
              </w:rPr>
              <w:t xml:space="preserve"> Ditzelfde geld</w:t>
            </w:r>
            <w:r>
              <w:rPr>
                <w:rFonts w:ascii="Calibri" w:hAnsi="Calibri" w:cs="Calibri"/>
                <w:bCs/>
              </w:rPr>
              <w:t>t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voor de school van onze buren ‘De Schakel’.</w:t>
            </w:r>
            <w:r>
              <w:rPr>
                <w:rFonts w:ascii="Calibri" w:hAnsi="Calibri" w:cs="Calibri"/>
                <w:bCs/>
              </w:rPr>
              <w:t xml:space="preserve"> Er zijn gesprekken gaande tussen de schoolbesturen van De Schakel, De Bongerd, de architecten en de gemeente.</w:t>
            </w:r>
          </w:p>
          <w:p w14:paraId="4BB5CC1C" w14:textId="77777777" w:rsidR="008E5DB9" w:rsidRDefault="008E5DB9">
            <w:pPr>
              <w:rPr>
                <w:rFonts w:ascii="Calibri" w:hAnsi="Calibri" w:cs="Calibri"/>
                <w:bCs/>
              </w:rPr>
            </w:pPr>
          </w:p>
          <w:p w14:paraId="1864302E" w14:textId="77777777" w:rsidR="008E5DB9" w:rsidRDefault="008E5DB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56991EAA" w14:textId="77777777" w:rsidR="008E5DB9" w:rsidRDefault="00B9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Besproken</w:t>
            </w:r>
          </w:p>
        </w:tc>
        <w:tc>
          <w:tcPr>
            <w:tcW w:w="792" w:type="dxa"/>
            <w:shd w:val="clear" w:color="auto" w:fill="auto"/>
          </w:tcPr>
          <w:p w14:paraId="4B3A4450" w14:textId="77777777" w:rsidR="008E5DB9" w:rsidRDefault="008E5DB9">
            <w:pPr>
              <w:rPr>
                <w:rFonts w:ascii="Calibri" w:hAnsi="Calibri" w:cs="Calibri"/>
              </w:rPr>
            </w:pPr>
          </w:p>
        </w:tc>
      </w:tr>
      <w:tr w:rsidR="008E5DB9" w14:paraId="0DF84A1C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728DE15D" w14:textId="77777777" w:rsidR="008E5DB9" w:rsidRDefault="00B950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6057" w:type="dxa"/>
            <w:shd w:val="clear" w:color="auto" w:fill="auto"/>
          </w:tcPr>
          <w:p w14:paraId="480BB095" w14:textId="77777777" w:rsidR="008E5DB9" w:rsidRDefault="00B9501C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Swot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03823174" w14:textId="77777777" w:rsidR="008E5DB9" w:rsidRDefault="00B9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Deze is doorgesproken</w:t>
            </w:r>
          </w:p>
          <w:p w14:paraId="34AFE324" w14:textId="77777777" w:rsidR="008E5DB9" w:rsidRDefault="008E5DB9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5AA9B82A" w14:textId="77777777" w:rsidR="008E5DB9" w:rsidRDefault="00B9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Besproken</w:t>
            </w:r>
          </w:p>
        </w:tc>
        <w:tc>
          <w:tcPr>
            <w:tcW w:w="792" w:type="dxa"/>
            <w:shd w:val="clear" w:color="auto" w:fill="auto"/>
          </w:tcPr>
          <w:p w14:paraId="3C0B062A" w14:textId="77777777" w:rsidR="008E5DB9" w:rsidRDefault="008E5DB9">
            <w:pPr>
              <w:rPr>
                <w:rFonts w:ascii="Calibri" w:hAnsi="Calibri" w:cs="Calibri"/>
              </w:rPr>
            </w:pPr>
          </w:p>
        </w:tc>
      </w:tr>
      <w:tr w:rsidR="008E5DB9" w14:paraId="0D55E261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093FC747" w14:textId="77777777" w:rsidR="008E5DB9" w:rsidRDefault="008E5DB9">
            <w:pPr>
              <w:rPr>
                <w:rFonts w:ascii="Calibri" w:hAnsi="Calibri"/>
              </w:rPr>
            </w:pPr>
          </w:p>
        </w:tc>
        <w:tc>
          <w:tcPr>
            <w:tcW w:w="6057" w:type="dxa"/>
            <w:shd w:val="clear" w:color="auto" w:fill="auto"/>
          </w:tcPr>
          <w:p w14:paraId="6ECC9D9F" w14:textId="77777777" w:rsidR="008E5DB9" w:rsidRDefault="00B950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14:paraId="3AC7CAC2" w14:textId="77777777" w:rsidR="008E5DB9" w:rsidRDefault="008E5DB9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  <w:shd w:val="clear" w:color="auto" w:fill="auto"/>
          </w:tcPr>
          <w:p w14:paraId="1DBA40D5" w14:textId="77777777" w:rsidR="008E5DB9" w:rsidRDefault="008E5DB9">
            <w:pPr>
              <w:rPr>
                <w:rFonts w:ascii="Calibri" w:hAnsi="Calibri"/>
              </w:rPr>
            </w:pPr>
          </w:p>
        </w:tc>
      </w:tr>
      <w:tr w:rsidR="008E5DB9" w14:paraId="2427423A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32DA6327" w14:textId="77777777" w:rsidR="008E5DB9" w:rsidRDefault="008E5DB9">
            <w:pPr>
              <w:rPr>
                <w:rFonts w:ascii="Calibri" w:hAnsi="Calibri"/>
              </w:rPr>
            </w:pPr>
          </w:p>
        </w:tc>
        <w:tc>
          <w:tcPr>
            <w:tcW w:w="6057" w:type="dxa"/>
            <w:shd w:val="clear" w:color="auto" w:fill="auto"/>
          </w:tcPr>
          <w:p w14:paraId="7F1AA6AE" w14:textId="77777777" w:rsidR="008E5DB9" w:rsidRDefault="008E5DB9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23" w:type="dxa"/>
            <w:shd w:val="clear" w:color="auto" w:fill="auto"/>
          </w:tcPr>
          <w:p w14:paraId="3C796768" w14:textId="77777777" w:rsidR="008E5DB9" w:rsidRDefault="008E5DB9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  <w:shd w:val="clear" w:color="auto" w:fill="auto"/>
          </w:tcPr>
          <w:p w14:paraId="1880E6E9" w14:textId="77777777" w:rsidR="008E5DB9" w:rsidRDefault="008E5DB9">
            <w:pPr>
              <w:rPr>
                <w:rFonts w:ascii="Calibri" w:hAnsi="Calibri" w:cs="Calibri"/>
              </w:rPr>
            </w:pPr>
          </w:p>
        </w:tc>
      </w:tr>
      <w:tr w:rsidR="008E5DB9" w14:paraId="63EFAB1A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11246CC9" w14:textId="77777777" w:rsidR="008E5DB9" w:rsidRDefault="008E5DB9">
            <w:pPr>
              <w:rPr>
                <w:rFonts w:ascii="Calibri" w:hAnsi="Calibri"/>
              </w:rPr>
            </w:pPr>
          </w:p>
        </w:tc>
        <w:tc>
          <w:tcPr>
            <w:tcW w:w="6057" w:type="dxa"/>
            <w:shd w:val="clear" w:color="auto" w:fill="auto"/>
          </w:tcPr>
          <w:p w14:paraId="3D6E19F6" w14:textId="77777777" w:rsidR="008E5DB9" w:rsidRDefault="008E5DB9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  <w:shd w:val="clear" w:color="auto" w:fill="auto"/>
          </w:tcPr>
          <w:p w14:paraId="43E6BC06" w14:textId="77777777" w:rsidR="008E5DB9" w:rsidRDefault="008E5DB9">
            <w:pPr>
              <w:rPr>
                <w:rFonts w:ascii="Calibri" w:hAnsi="Calibri"/>
              </w:rPr>
            </w:pPr>
          </w:p>
        </w:tc>
        <w:tc>
          <w:tcPr>
            <w:tcW w:w="792" w:type="dxa"/>
            <w:shd w:val="clear" w:color="auto" w:fill="auto"/>
          </w:tcPr>
          <w:p w14:paraId="05C7FADD" w14:textId="77777777" w:rsidR="008E5DB9" w:rsidRDefault="008E5DB9">
            <w:pPr>
              <w:rPr>
                <w:rFonts w:ascii="Calibri" w:hAnsi="Calibri"/>
                <w:lang w:val="en-US"/>
              </w:rPr>
            </w:pPr>
          </w:p>
        </w:tc>
      </w:tr>
      <w:tr w:rsidR="008E5DB9" w14:paraId="5572AB20" w14:textId="77777777">
        <w:trPr>
          <w:trHeight w:val="160"/>
        </w:trPr>
        <w:tc>
          <w:tcPr>
            <w:tcW w:w="676" w:type="dxa"/>
            <w:shd w:val="clear" w:color="auto" w:fill="auto"/>
          </w:tcPr>
          <w:p w14:paraId="7C83F4D6" w14:textId="77777777" w:rsidR="008E5DB9" w:rsidRDefault="008E5DB9">
            <w:pPr>
              <w:rPr>
                <w:rFonts w:ascii="Calibri" w:hAnsi="Calibri"/>
              </w:rPr>
            </w:pPr>
          </w:p>
        </w:tc>
        <w:tc>
          <w:tcPr>
            <w:tcW w:w="6057" w:type="dxa"/>
            <w:shd w:val="clear" w:color="auto" w:fill="auto"/>
          </w:tcPr>
          <w:p w14:paraId="6D54A143" w14:textId="77777777" w:rsidR="008E5DB9" w:rsidRDefault="008E5DB9">
            <w:pPr>
              <w:rPr>
                <w:rFonts w:ascii="Calibri" w:hAnsi="Calibri" w:cs="Calibri"/>
              </w:rPr>
            </w:pPr>
          </w:p>
        </w:tc>
        <w:tc>
          <w:tcPr>
            <w:tcW w:w="1623" w:type="dxa"/>
            <w:shd w:val="clear" w:color="auto" w:fill="auto"/>
          </w:tcPr>
          <w:p w14:paraId="62BB7A5A" w14:textId="77777777" w:rsidR="008E5DB9" w:rsidRDefault="008E5DB9">
            <w:pPr>
              <w:rPr>
                <w:rFonts w:ascii="Calibri" w:hAnsi="Calibri" w:cs="Calibri"/>
              </w:rPr>
            </w:pPr>
          </w:p>
        </w:tc>
        <w:tc>
          <w:tcPr>
            <w:tcW w:w="792" w:type="dxa"/>
            <w:shd w:val="clear" w:color="auto" w:fill="auto"/>
          </w:tcPr>
          <w:p w14:paraId="4D51C801" w14:textId="77777777" w:rsidR="008E5DB9" w:rsidRDefault="008E5DB9">
            <w:pPr>
              <w:rPr>
                <w:rFonts w:ascii="Calibri" w:hAnsi="Calibri"/>
                <w:lang w:val="en-US"/>
              </w:rPr>
            </w:pPr>
          </w:p>
        </w:tc>
      </w:tr>
      <w:tr w:rsidR="008E5DB9" w14:paraId="78BABDB7" w14:textId="77777777">
        <w:trPr>
          <w:trHeight w:val="4288"/>
        </w:trPr>
        <w:tc>
          <w:tcPr>
            <w:tcW w:w="9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1BBF85" w14:textId="77777777" w:rsidR="008E5DB9" w:rsidRDefault="00B9501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Volgende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vergadering di. 2 juli 2019</w:t>
            </w:r>
          </w:p>
          <w:p w14:paraId="628F2370" w14:textId="77777777" w:rsidR="008E5DB9" w:rsidRDefault="00B950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,Arial" w:eastAsia="Calibri,Arial" w:hAnsi="Calibri,Arial" w:cs="Calibri,Arial"/>
                <w:b/>
                <w:bCs/>
                <w:sz w:val="22"/>
                <w:szCs w:val="22"/>
              </w:rPr>
              <w:t xml:space="preserve"> </w:t>
            </w:r>
          </w:p>
          <w:p w14:paraId="284F5C87" w14:textId="77777777" w:rsidR="008E5DB9" w:rsidRDefault="008E5DB9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6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"/>
              <w:gridCol w:w="4982"/>
            </w:tblGrid>
            <w:tr w:rsidR="008E5DB9" w14:paraId="3FDCFB59" w14:textId="77777777">
              <w:trPr>
                <w:trHeight w:val="273"/>
              </w:trPr>
              <w:tc>
                <w:tcPr>
                  <w:tcW w:w="1488" w:type="dxa"/>
                </w:tcPr>
                <w:p w14:paraId="079D5C8C" w14:textId="77777777" w:rsidR="008E5DB9" w:rsidRDefault="00B9501C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982" w:type="dxa"/>
                </w:tcPr>
                <w:p w14:paraId="3AF40E7F" w14:textId="77777777" w:rsidR="008E5DB9" w:rsidRDefault="008E5DB9">
                  <w:pPr>
                    <w:rPr>
                      <w:rFonts w:ascii="Calibri,Arial" w:eastAsia="Calibri,Arial" w:hAnsi="Calibri,Arial" w:cs="Calibri,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8E5DB9" w14:paraId="66B17C9B" w14:textId="77777777">
              <w:trPr>
                <w:trHeight w:val="273"/>
              </w:trPr>
              <w:tc>
                <w:tcPr>
                  <w:tcW w:w="1488" w:type="dxa"/>
                </w:tcPr>
                <w:p w14:paraId="1BA35DAD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654D6F3E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5DB9" w14:paraId="216A269D" w14:textId="77777777">
              <w:trPr>
                <w:trHeight w:val="273"/>
              </w:trPr>
              <w:tc>
                <w:tcPr>
                  <w:tcW w:w="1488" w:type="dxa"/>
                </w:tcPr>
                <w:p w14:paraId="42063368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02EEE23E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5DB9" w14:paraId="2E934370" w14:textId="77777777">
              <w:trPr>
                <w:trHeight w:val="273"/>
              </w:trPr>
              <w:tc>
                <w:tcPr>
                  <w:tcW w:w="1488" w:type="dxa"/>
                </w:tcPr>
                <w:p w14:paraId="00581076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4D7C248E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5DB9" w14:paraId="032F6FA8" w14:textId="77777777">
              <w:trPr>
                <w:trHeight w:val="273"/>
              </w:trPr>
              <w:tc>
                <w:tcPr>
                  <w:tcW w:w="1488" w:type="dxa"/>
                </w:tcPr>
                <w:p w14:paraId="628EFE78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22C5392E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5DB9" w14:paraId="261771D1" w14:textId="77777777">
              <w:trPr>
                <w:trHeight w:val="273"/>
              </w:trPr>
              <w:tc>
                <w:tcPr>
                  <w:tcW w:w="1488" w:type="dxa"/>
                </w:tcPr>
                <w:p w14:paraId="4DDB409E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6F4ADD44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5DB9" w14:paraId="502C7146" w14:textId="77777777">
              <w:trPr>
                <w:trHeight w:val="273"/>
              </w:trPr>
              <w:tc>
                <w:tcPr>
                  <w:tcW w:w="1488" w:type="dxa"/>
                </w:tcPr>
                <w:p w14:paraId="6C7618FE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09A9BFB6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8E5DB9" w14:paraId="0EF04289" w14:textId="77777777">
              <w:trPr>
                <w:trHeight w:val="273"/>
              </w:trPr>
              <w:tc>
                <w:tcPr>
                  <w:tcW w:w="1488" w:type="dxa"/>
                </w:tcPr>
                <w:p w14:paraId="54026132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982" w:type="dxa"/>
                </w:tcPr>
                <w:p w14:paraId="7A57A20A" w14:textId="77777777" w:rsidR="008E5DB9" w:rsidRDefault="008E5DB9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23540A3" w14:textId="77777777" w:rsidR="008E5DB9" w:rsidRDefault="008E5DB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FFD6FE7" w14:textId="77777777" w:rsidR="008E5DB9" w:rsidRDefault="00B9501C">
            <w:pPr>
              <w:tabs>
                <w:tab w:val="left" w:pos="8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tab/>
            </w:r>
          </w:p>
        </w:tc>
      </w:tr>
    </w:tbl>
    <w:p w14:paraId="2F0D1CA7" w14:textId="77777777" w:rsidR="008E5DB9" w:rsidRDefault="008E5DB9"/>
    <w:sectPr w:rsidR="008E5D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57AB4" w14:textId="77777777" w:rsidR="00B9501C" w:rsidRDefault="00B9501C">
      <w:pPr>
        <w:spacing w:after="0" w:line="240" w:lineRule="auto"/>
      </w:pPr>
      <w:r>
        <w:separator/>
      </w:r>
    </w:p>
  </w:endnote>
  <w:endnote w:type="continuationSeparator" w:id="0">
    <w:p w14:paraId="62E8B5A2" w14:textId="77777777" w:rsidR="00B9501C" w:rsidRDefault="00B9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8E5DB9" w14:paraId="1176D687" w14:textId="77777777">
      <w:tc>
        <w:tcPr>
          <w:tcW w:w="3024" w:type="dxa"/>
        </w:tcPr>
        <w:p w14:paraId="75CD768C" w14:textId="77777777" w:rsidR="008E5DB9" w:rsidRDefault="008E5DB9">
          <w:pPr>
            <w:pStyle w:val="Koptekst"/>
            <w:ind w:left="-115"/>
          </w:pPr>
        </w:p>
      </w:tc>
      <w:tc>
        <w:tcPr>
          <w:tcW w:w="3024" w:type="dxa"/>
        </w:tcPr>
        <w:p w14:paraId="6649D8E9" w14:textId="77777777" w:rsidR="008E5DB9" w:rsidRDefault="008E5DB9">
          <w:pPr>
            <w:pStyle w:val="Koptekst"/>
            <w:jc w:val="center"/>
          </w:pPr>
        </w:p>
      </w:tc>
      <w:tc>
        <w:tcPr>
          <w:tcW w:w="3024" w:type="dxa"/>
        </w:tcPr>
        <w:p w14:paraId="3A134CD2" w14:textId="77777777" w:rsidR="008E5DB9" w:rsidRDefault="008E5DB9">
          <w:pPr>
            <w:pStyle w:val="Koptekst"/>
            <w:ind w:right="-115"/>
            <w:jc w:val="right"/>
          </w:pPr>
        </w:p>
      </w:tc>
    </w:tr>
  </w:tbl>
  <w:p w14:paraId="1710C267" w14:textId="77777777" w:rsidR="008E5DB9" w:rsidRDefault="008E5D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1B648" w14:textId="77777777" w:rsidR="00B9501C" w:rsidRDefault="00B9501C">
      <w:pPr>
        <w:spacing w:after="0" w:line="240" w:lineRule="auto"/>
      </w:pPr>
      <w:r>
        <w:separator/>
      </w:r>
    </w:p>
  </w:footnote>
  <w:footnote w:type="continuationSeparator" w:id="0">
    <w:p w14:paraId="2258540A" w14:textId="77777777" w:rsidR="00B9501C" w:rsidRDefault="00B9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8E5DB9" w14:paraId="4D3A0433" w14:textId="77777777">
      <w:tc>
        <w:tcPr>
          <w:tcW w:w="3024" w:type="dxa"/>
        </w:tcPr>
        <w:p w14:paraId="7667BC2B" w14:textId="77777777" w:rsidR="008E5DB9" w:rsidRDefault="008E5DB9">
          <w:pPr>
            <w:pStyle w:val="Koptekst"/>
            <w:ind w:left="-115"/>
          </w:pPr>
        </w:p>
      </w:tc>
      <w:tc>
        <w:tcPr>
          <w:tcW w:w="3024" w:type="dxa"/>
        </w:tcPr>
        <w:p w14:paraId="04AAC791" w14:textId="77777777" w:rsidR="008E5DB9" w:rsidRDefault="008E5DB9">
          <w:pPr>
            <w:pStyle w:val="Koptekst"/>
            <w:jc w:val="center"/>
          </w:pPr>
        </w:p>
      </w:tc>
      <w:tc>
        <w:tcPr>
          <w:tcW w:w="3024" w:type="dxa"/>
        </w:tcPr>
        <w:p w14:paraId="26B6C897" w14:textId="77777777" w:rsidR="008E5DB9" w:rsidRDefault="008E5DB9">
          <w:pPr>
            <w:pStyle w:val="Koptekst"/>
            <w:ind w:right="-115"/>
            <w:jc w:val="right"/>
          </w:pPr>
        </w:p>
      </w:tc>
    </w:tr>
  </w:tbl>
  <w:p w14:paraId="45BFECF9" w14:textId="77777777" w:rsidR="008E5DB9" w:rsidRDefault="008E5DB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2F"/>
    <w:rsid w:val="000006C0"/>
    <w:rsid w:val="00001209"/>
    <w:rsid w:val="000021C6"/>
    <w:rsid w:val="0001395A"/>
    <w:rsid w:val="0001774C"/>
    <w:rsid w:val="00020F9B"/>
    <w:rsid w:val="00026A3B"/>
    <w:rsid w:val="000279B4"/>
    <w:rsid w:val="0003379A"/>
    <w:rsid w:val="00034089"/>
    <w:rsid w:val="00035A48"/>
    <w:rsid w:val="00036162"/>
    <w:rsid w:val="00040467"/>
    <w:rsid w:val="000412A8"/>
    <w:rsid w:val="000440CA"/>
    <w:rsid w:val="00046FD5"/>
    <w:rsid w:val="00060619"/>
    <w:rsid w:val="00062920"/>
    <w:rsid w:val="00071DE0"/>
    <w:rsid w:val="00073465"/>
    <w:rsid w:val="0007451D"/>
    <w:rsid w:val="00075568"/>
    <w:rsid w:val="00080147"/>
    <w:rsid w:val="0009126C"/>
    <w:rsid w:val="00094DE1"/>
    <w:rsid w:val="000A217F"/>
    <w:rsid w:val="000A2CA3"/>
    <w:rsid w:val="000A3195"/>
    <w:rsid w:val="000B4DDA"/>
    <w:rsid w:val="000C0B88"/>
    <w:rsid w:val="000C5EA0"/>
    <w:rsid w:val="000C619A"/>
    <w:rsid w:val="000C786C"/>
    <w:rsid w:val="000D008A"/>
    <w:rsid w:val="000D50A2"/>
    <w:rsid w:val="000E2562"/>
    <w:rsid w:val="000E6328"/>
    <w:rsid w:val="000E6A8A"/>
    <w:rsid w:val="000F0626"/>
    <w:rsid w:val="0010777C"/>
    <w:rsid w:val="001108B4"/>
    <w:rsid w:val="001127DD"/>
    <w:rsid w:val="00112D05"/>
    <w:rsid w:val="00117E2F"/>
    <w:rsid w:val="00120BB1"/>
    <w:rsid w:val="00122D61"/>
    <w:rsid w:val="00125BB2"/>
    <w:rsid w:val="00135D2B"/>
    <w:rsid w:val="00150350"/>
    <w:rsid w:val="001520E3"/>
    <w:rsid w:val="00153FC6"/>
    <w:rsid w:val="001713B1"/>
    <w:rsid w:val="001745E5"/>
    <w:rsid w:val="0018121C"/>
    <w:rsid w:val="00184B4D"/>
    <w:rsid w:val="00184E15"/>
    <w:rsid w:val="001A08BD"/>
    <w:rsid w:val="001A2ABE"/>
    <w:rsid w:val="001A5C67"/>
    <w:rsid w:val="001B0F1D"/>
    <w:rsid w:val="001B6580"/>
    <w:rsid w:val="001C329A"/>
    <w:rsid w:val="001C4C08"/>
    <w:rsid w:val="001C6AD5"/>
    <w:rsid w:val="001C72C2"/>
    <w:rsid w:val="001E09BE"/>
    <w:rsid w:val="001E311B"/>
    <w:rsid w:val="001E4A18"/>
    <w:rsid w:val="001E663E"/>
    <w:rsid w:val="001F356F"/>
    <w:rsid w:val="001F4EA3"/>
    <w:rsid w:val="001F4FA7"/>
    <w:rsid w:val="001F7240"/>
    <w:rsid w:val="0020020A"/>
    <w:rsid w:val="00204A68"/>
    <w:rsid w:val="00205AD6"/>
    <w:rsid w:val="00205CA3"/>
    <w:rsid w:val="002061AE"/>
    <w:rsid w:val="00224A5A"/>
    <w:rsid w:val="00225599"/>
    <w:rsid w:val="002269C3"/>
    <w:rsid w:val="00232B81"/>
    <w:rsid w:val="00232E67"/>
    <w:rsid w:val="00244232"/>
    <w:rsid w:val="0024739C"/>
    <w:rsid w:val="00252100"/>
    <w:rsid w:val="00252826"/>
    <w:rsid w:val="00253145"/>
    <w:rsid w:val="002541D8"/>
    <w:rsid w:val="00261742"/>
    <w:rsid w:val="00266560"/>
    <w:rsid w:val="00277F4A"/>
    <w:rsid w:val="00280CFE"/>
    <w:rsid w:val="002830E0"/>
    <w:rsid w:val="002865E2"/>
    <w:rsid w:val="00287597"/>
    <w:rsid w:val="002A0299"/>
    <w:rsid w:val="002A0611"/>
    <w:rsid w:val="002A0AA0"/>
    <w:rsid w:val="002A67B7"/>
    <w:rsid w:val="002A7761"/>
    <w:rsid w:val="002C4FA0"/>
    <w:rsid w:val="002C70BF"/>
    <w:rsid w:val="002C7708"/>
    <w:rsid w:val="002D4CBA"/>
    <w:rsid w:val="002D608D"/>
    <w:rsid w:val="002E19D8"/>
    <w:rsid w:val="002E4739"/>
    <w:rsid w:val="002E4B4C"/>
    <w:rsid w:val="002E719F"/>
    <w:rsid w:val="002F4272"/>
    <w:rsid w:val="002F56A9"/>
    <w:rsid w:val="002F6F96"/>
    <w:rsid w:val="003018CE"/>
    <w:rsid w:val="00302F2F"/>
    <w:rsid w:val="003066B3"/>
    <w:rsid w:val="00306F94"/>
    <w:rsid w:val="003113AB"/>
    <w:rsid w:val="0031162F"/>
    <w:rsid w:val="00320D90"/>
    <w:rsid w:val="0032128B"/>
    <w:rsid w:val="00321E1A"/>
    <w:rsid w:val="00322D6D"/>
    <w:rsid w:val="00323DD5"/>
    <w:rsid w:val="003270FC"/>
    <w:rsid w:val="00327976"/>
    <w:rsid w:val="00342930"/>
    <w:rsid w:val="00345760"/>
    <w:rsid w:val="00355371"/>
    <w:rsid w:val="003554BC"/>
    <w:rsid w:val="003561E7"/>
    <w:rsid w:val="00356CC7"/>
    <w:rsid w:val="0035797E"/>
    <w:rsid w:val="00361163"/>
    <w:rsid w:val="0037071A"/>
    <w:rsid w:val="00372C08"/>
    <w:rsid w:val="003732C4"/>
    <w:rsid w:val="003770E1"/>
    <w:rsid w:val="00384235"/>
    <w:rsid w:val="00385AAA"/>
    <w:rsid w:val="00392720"/>
    <w:rsid w:val="00392D81"/>
    <w:rsid w:val="00393E09"/>
    <w:rsid w:val="00395C69"/>
    <w:rsid w:val="003B0B7D"/>
    <w:rsid w:val="003B1CB6"/>
    <w:rsid w:val="003B23E3"/>
    <w:rsid w:val="003C276C"/>
    <w:rsid w:val="003C319E"/>
    <w:rsid w:val="003C6834"/>
    <w:rsid w:val="003D7475"/>
    <w:rsid w:val="003D79D9"/>
    <w:rsid w:val="003E6371"/>
    <w:rsid w:val="003F1AAB"/>
    <w:rsid w:val="003F23B7"/>
    <w:rsid w:val="003F7EC5"/>
    <w:rsid w:val="00404647"/>
    <w:rsid w:val="004069F7"/>
    <w:rsid w:val="00411FB4"/>
    <w:rsid w:val="00414565"/>
    <w:rsid w:val="0041599F"/>
    <w:rsid w:val="00420AEB"/>
    <w:rsid w:val="00420DCA"/>
    <w:rsid w:val="00424575"/>
    <w:rsid w:val="00425FE8"/>
    <w:rsid w:val="004304A3"/>
    <w:rsid w:val="0043168E"/>
    <w:rsid w:val="00440E5D"/>
    <w:rsid w:val="00441D39"/>
    <w:rsid w:val="00445605"/>
    <w:rsid w:val="00445D36"/>
    <w:rsid w:val="00446B87"/>
    <w:rsid w:val="00447486"/>
    <w:rsid w:val="00454CB9"/>
    <w:rsid w:val="00455C4A"/>
    <w:rsid w:val="00457E2C"/>
    <w:rsid w:val="004641C4"/>
    <w:rsid w:val="00467C98"/>
    <w:rsid w:val="004712D2"/>
    <w:rsid w:val="00472451"/>
    <w:rsid w:val="00474685"/>
    <w:rsid w:val="0048483D"/>
    <w:rsid w:val="0049023F"/>
    <w:rsid w:val="00492B1E"/>
    <w:rsid w:val="004931B8"/>
    <w:rsid w:val="004944A7"/>
    <w:rsid w:val="0049664B"/>
    <w:rsid w:val="004967FA"/>
    <w:rsid w:val="004A0CB9"/>
    <w:rsid w:val="004B22F8"/>
    <w:rsid w:val="004B7D69"/>
    <w:rsid w:val="004C6632"/>
    <w:rsid w:val="004D2E6D"/>
    <w:rsid w:val="004D68FE"/>
    <w:rsid w:val="004D726D"/>
    <w:rsid w:val="004E097E"/>
    <w:rsid w:val="004E4ED4"/>
    <w:rsid w:val="004E5F15"/>
    <w:rsid w:val="004E6A36"/>
    <w:rsid w:val="004E72B0"/>
    <w:rsid w:val="004F0631"/>
    <w:rsid w:val="004F16C9"/>
    <w:rsid w:val="004F2461"/>
    <w:rsid w:val="004F347B"/>
    <w:rsid w:val="004F476F"/>
    <w:rsid w:val="004F4921"/>
    <w:rsid w:val="004F57EF"/>
    <w:rsid w:val="0050673A"/>
    <w:rsid w:val="0050784C"/>
    <w:rsid w:val="0051076C"/>
    <w:rsid w:val="005109C2"/>
    <w:rsid w:val="00520AE2"/>
    <w:rsid w:val="00530DCD"/>
    <w:rsid w:val="00530DF4"/>
    <w:rsid w:val="0053622A"/>
    <w:rsid w:val="005363B3"/>
    <w:rsid w:val="005368AA"/>
    <w:rsid w:val="00542849"/>
    <w:rsid w:val="00545AB5"/>
    <w:rsid w:val="00555A32"/>
    <w:rsid w:val="00556EE4"/>
    <w:rsid w:val="00563ADF"/>
    <w:rsid w:val="005656D8"/>
    <w:rsid w:val="00572F50"/>
    <w:rsid w:val="0058259C"/>
    <w:rsid w:val="005833BE"/>
    <w:rsid w:val="00583410"/>
    <w:rsid w:val="00584982"/>
    <w:rsid w:val="0058574A"/>
    <w:rsid w:val="005966A2"/>
    <w:rsid w:val="00597D6D"/>
    <w:rsid w:val="005A0FF0"/>
    <w:rsid w:val="005B0E04"/>
    <w:rsid w:val="005B2B25"/>
    <w:rsid w:val="005B331B"/>
    <w:rsid w:val="005B43B6"/>
    <w:rsid w:val="005B4B33"/>
    <w:rsid w:val="005B6B3E"/>
    <w:rsid w:val="005B7222"/>
    <w:rsid w:val="005C5A95"/>
    <w:rsid w:val="005D1CC8"/>
    <w:rsid w:val="005D6335"/>
    <w:rsid w:val="005E52CE"/>
    <w:rsid w:val="005E5716"/>
    <w:rsid w:val="005E70AE"/>
    <w:rsid w:val="0060038A"/>
    <w:rsid w:val="006058EA"/>
    <w:rsid w:val="00607709"/>
    <w:rsid w:val="00613453"/>
    <w:rsid w:val="0061372F"/>
    <w:rsid w:val="0062327E"/>
    <w:rsid w:val="006259D8"/>
    <w:rsid w:val="00625CDB"/>
    <w:rsid w:val="006303AE"/>
    <w:rsid w:val="0063373E"/>
    <w:rsid w:val="00635444"/>
    <w:rsid w:val="006358A1"/>
    <w:rsid w:val="00637E9E"/>
    <w:rsid w:val="006402BC"/>
    <w:rsid w:val="0064031B"/>
    <w:rsid w:val="006408CD"/>
    <w:rsid w:val="00647786"/>
    <w:rsid w:val="00656EA6"/>
    <w:rsid w:val="00662D28"/>
    <w:rsid w:val="00666320"/>
    <w:rsid w:val="00685B2F"/>
    <w:rsid w:val="00695732"/>
    <w:rsid w:val="006962AF"/>
    <w:rsid w:val="006A1390"/>
    <w:rsid w:val="006A1F10"/>
    <w:rsid w:val="006A4F3E"/>
    <w:rsid w:val="006A518C"/>
    <w:rsid w:val="006A66B0"/>
    <w:rsid w:val="006B31A8"/>
    <w:rsid w:val="006C4120"/>
    <w:rsid w:val="006C56A9"/>
    <w:rsid w:val="006D02C1"/>
    <w:rsid w:val="006E1276"/>
    <w:rsid w:val="006E2328"/>
    <w:rsid w:val="006E5633"/>
    <w:rsid w:val="006E679E"/>
    <w:rsid w:val="006F0598"/>
    <w:rsid w:val="006F559B"/>
    <w:rsid w:val="006F7201"/>
    <w:rsid w:val="0070493D"/>
    <w:rsid w:val="0070550F"/>
    <w:rsid w:val="00717ACB"/>
    <w:rsid w:val="0072218C"/>
    <w:rsid w:val="0072613F"/>
    <w:rsid w:val="00726EC3"/>
    <w:rsid w:val="007475E7"/>
    <w:rsid w:val="00753C6E"/>
    <w:rsid w:val="00761392"/>
    <w:rsid w:val="00770647"/>
    <w:rsid w:val="0077354C"/>
    <w:rsid w:val="007801CE"/>
    <w:rsid w:val="007850CB"/>
    <w:rsid w:val="00786049"/>
    <w:rsid w:val="00790ABE"/>
    <w:rsid w:val="00790B64"/>
    <w:rsid w:val="007911B3"/>
    <w:rsid w:val="00796191"/>
    <w:rsid w:val="007963E1"/>
    <w:rsid w:val="007A2CA2"/>
    <w:rsid w:val="007A7BB2"/>
    <w:rsid w:val="007B0F55"/>
    <w:rsid w:val="007B29D5"/>
    <w:rsid w:val="007D22B1"/>
    <w:rsid w:val="007D234C"/>
    <w:rsid w:val="007D2709"/>
    <w:rsid w:val="007D62C3"/>
    <w:rsid w:val="007E1856"/>
    <w:rsid w:val="007E570B"/>
    <w:rsid w:val="007F39D1"/>
    <w:rsid w:val="008005E1"/>
    <w:rsid w:val="00807118"/>
    <w:rsid w:val="00807B74"/>
    <w:rsid w:val="00821481"/>
    <w:rsid w:val="00823DEB"/>
    <w:rsid w:val="00827827"/>
    <w:rsid w:val="00830083"/>
    <w:rsid w:val="00831B7E"/>
    <w:rsid w:val="00834C22"/>
    <w:rsid w:val="00837ED7"/>
    <w:rsid w:val="008405E8"/>
    <w:rsid w:val="0084306E"/>
    <w:rsid w:val="00844E10"/>
    <w:rsid w:val="0085185A"/>
    <w:rsid w:val="0086041E"/>
    <w:rsid w:val="00866C28"/>
    <w:rsid w:val="00867B15"/>
    <w:rsid w:val="00867D32"/>
    <w:rsid w:val="00867FB7"/>
    <w:rsid w:val="0087013C"/>
    <w:rsid w:val="0087021D"/>
    <w:rsid w:val="00870F0D"/>
    <w:rsid w:val="00871413"/>
    <w:rsid w:val="00873711"/>
    <w:rsid w:val="00880F56"/>
    <w:rsid w:val="00881131"/>
    <w:rsid w:val="00881C7A"/>
    <w:rsid w:val="00882DC7"/>
    <w:rsid w:val="00883404"/>
    <w:rsid w:val="00886046"/>
    <w:rsid w:val="00890E30"/>
    <w:rsid w:val="00894EF9"/>
    <w:rsid w:val="008A3408"/>
    <w:rsid w:val="008B0D51"/>
    <w:rsid w:val="008B3A8D"/>
    <w:rsid w:val="008C5090"/>
    <w:rsid w:val="008D1D1E"/>
    <w:rsid w:val="008D1E61"/>
    <w:rsid w:val="008D67EE"/>
    <w:rsid w:val="008E082B"/>
    <w:rsid w:val="008E199E"/>
    <w:rsid w:val="008E202C"/>
    <w:rsid w:val="008E2312"/>
    <w:rsid w:val="008E5B4C"/>
    <w:rsid w:val="008E5DB9"/>
    <w:rsid w:val="008F57EC"/>
    <w:rsid w:val="008F6643"/>
    <w:rsid w:val="00901054"/>
    <w:rsid w:val="00904A67"/>
    <w:rsid w:val="00912AC7"/>
    <w:rsid w:val="00912DF8"/>
    <w:rsid w:val="009166FB"/>
    <w:rsid w:val="009167F4"/>
    <w:rsid w:val="00931716"/>
    <w:rsid w:val="00931DB0"/>
    <w:rsid w:val="009321C8"/>
    <w:rsid w:val="00932D0C"/>
    <w:rsid w:val="0093313A"/>
    <w:rsid w:val="00935C14"/>
    <w:rsid w:val="00940522"/>
    <w:rsid w:val="00940BC1"/>
    <w:rsid w:val="009412DF"/>
    <w:rsid w:val="0094548C"/>
    <w:rsid w:val="009540FC"/>
    <w:rsid w:val="009569AE"/>
    <w:rsid w:val="00956A39"/>
    <w:rsid w:val="00962156"/>
    <w:rsid w:val="00975DCC"/>
    <w:rsid w:val="009822AD"/>
    <w:rsid w:val="009824A8"/>
    <w:rsid w:val="009912E0"/>
    <w:rsid w:val="009A44BA"/>
    <w:rsid w:val="009A6B1C"/>
    <w:rsid w:val="009A77E8"/>
    <w:rsid w:val="009B70C4"/>
    <w:rsid w:val="009C0FC0"/>
    <w:rsid w:val="009C3FC0"/>
    <w:rsid w:val="009C4FE1"/>
    <w:rsid w:val="009D1FED"/>
    <w:rsid w:val="009D352F"/>
    <w:rsid w:val="009E2872"/>
    <w:rsid w:val="009E5554"/>
    <w:rsid w:val="009F120B"/>
    <w:rsid w:val="009F448B"/>
    <w:rsid w:val="009F7AA5"/>
    <w:rsid w:val="00A00DD1"/>
    <w:rsid w:val="00A01552"/>
    <w:rsid w:val="00A04B17"/>
    <w:rsid w:val="00A06E34"/>
    <w:rsid w:val="00A072A3"/>
    <w:rsid w:val="00A10DB0"/>
    <w:rsid w:val="00A16607"/>
    <w:rsid w:val="00A171C4"/>
    <w:rsid w:val="00A30A02"/>
    <w:rsid w:val="00A3188B"/>
    <w:rsid w:val="00A32979"/>
    <w:rsid w:val="00A32D33"/>
    <w:rsid w:val="00A33597"/>
    <w:rsid w:val="00A339A1"/>
    <w:rsid w:val="00A37346"/>
    <w:rsid w:val="00A438FC"/>
    <w:rsid w:val="00A54718"/>
    <w:rsid w:val="00A54EEE"/>
    <w:rsid w:val="00A56CBE"/>
    <w:rsid w:val="00A72DA1"/>
    <w:rsid w:val="00A74A13"/>
    <w:rsid w:val="00A8535B"/>
    <w:rsid w:val="00A92D25"/>
    <w:rsid w:val="00A95040"/>
    <w:rsid w:val="00AA528E"/>
    <w:rsid w:val="00AA6838"/>
    <w:rsid w:val="00AB532F"/>
    <w:rsid w:val="00AB6B6D"/>
    <w:rsid w:val="00AC3097"/>
    <w:rsid w:val="00AC3CD3"/>
    <w:rsid w:val="00AC430F"/>
    <w:rsid w:val="00AC50B6"/>
    <w:rsid w:val="00AC6470"/>
    <w:rsid w:val="00AC7C30"/>
    <w:rsid w:val="00AD115E"/>
    <w:rsid w:val="00AD1825"/>
    <w:rsid w:val="00AE3579"/>
    <w:rsid w:val="00AE47DD"/>
    <w:rsid w:val="00AE7339"/>
    <w:rsid w:val="00AF5775"/>
    <w:rsid w:val="00B01176"/>
    <w:rsid w:val="00B04932"/>
    <w:rsid w:val="00B12E15"/>
    <w:rsid w:val="00B209E4"/>
    <w:rsid w:val="00B320B9"/>
    <w:rsid w:val="00B355C6"/>
    <w:rsid w:val="00B35618"/>
    <w:rsid w:val="00B35AE6"/>
    <w:rsid w:val="00B430DA"/>
    <w:rsid w:val="00B51A0C"/>
    <w:rsid w:val="00B53140"/>
    <w:rsid w:val="00B54343"/>
    <w:rsid w:val="00B55DE6"/>
    <w:rsid w:val="00B5780C"/>
    <w:rsid w:val="00B67E9C"/>
    <w:rsid w:val="00B8496E"/>
    <w:rsid w:val="00B875C9"/>
    <w:rsid w:val="00B94111"/>
    <w:rsid w:val="00B9501C"/>
    <w:rsid w:val="00BA0B0E"/>
    <w:rsid w:val="00BA6C4A"/>
    <w:rsid w:val="00BB00EE"/>
    <w:rsid w:val="00BB23FF"/>
    <w:rsid w:val="00BB449C"/>
    <w:rsid w:val="00BC1498"/>
    <w:rsid w:val="00BC7797"/>
    <w:rsid w:val="00BD0EDC"/>
    <w:rsid w:val="00BD3529"/>
    <w:rsid w:val="00BE0816"/>
    <w:rsid w:val="00BE26DB"/>
    <w:rsid w:val="00BE353D"/>
    <w:rsid w:val="00BF1A61"/>
    <w:rsid w:val="00BF1E30"/>
    <w:rsid w:val="00BF250A"/>
    <w:rsid w:val="00BF3802"/>
    <w:rsid w:val="00BF4729"/>
    <w:rsid w:val="00BF4732"/>
    <w:rsid w:val="00BF5769"/>
    <w:rsid w:val="00BF5ACB"/>
    <w:rsid w:val="00C022E0"/>
    <w:rsid w:val="00C10142"/>
    <w:rsid w:val="00C17A02"/>
    <w:rsid w:val="00C20A38"/>
    <w:rsid w:val="00C21B53"/>
    <w:rsid w:val="00C222AF"/>
    <w:rsid w:val="00C30646"/>
    <w:rsid w:val="00C34808"/>
    <w:rsid w:val="00C35E4C"/>
    <w:rsid w:val="00C366E3"/>
    <w:rsid w:val="00C37679"/>
    <w:rsid w:val="00C40AF4"/>
    <w:rsid w:val="00C42075"/>
    <w:rsid w:val="00C45748"/>
    <w:rsid w:val="00C47357"/>
    <w:rsid w:val="00C52A50"/>
    <w:rsid w:val="00C52F90"/>
    <w:rsid w:val="00C55D38"/>
    <w:rsid w:val="00C57C2D"/>
    <w:rsid w:val="00C662FB"/>
    <w:rsid w:val="00C67760"/>
    <w:rsid w:val="00C70D2C"/>
    <w:rsid w:val="00C823EC"/>
    <w:rsid w:val="00C82799"/>
    <w:rsid w:val="00C87E15"/>
    <w:rsid w:val="00C956FA"/>
    <w:rsid w:val="00C971BE"/>
    <w:rsid w:val="00CA6AC9"/>
    <w:rsid w:val="00CA7AF5"/>
    <w:rsid w:val="00CA7C08"/>
    <w:rsid w:val="00CB09C7"/>
    <w:rsid w:val="00CB14FB"/>
    <w:rsid w:val="00CB3630"/>
    <w:rsid w:val="00CB4C1C"/>
    <w:rsid w:val="00CB7331"/>
    <w:rsid w:val="00CC3651"/>
    <w:rsid w:val="00CC4BBE"/>
    <w:rsid w:val="00CD0524"/>
    <w:rsid w:val="00CD42B3"/>
    <w:rsid w:val="00CD5126"/>
    <w:rsid w:val="00CE6BB5"/>
    <w:rsid w:val="00CE6EA5"/>
    <w:rsid w:val="00CF40E3"/>
    <w:rsid w:val="00D00B11"/>
    <w:rsid w:val="00D01F60"/>
    <w:rsid w:val="00D04539"/>
    <w:rsid w:val="00D11A1E"/>
    <w:rsid w:val="00D13A1D"/>
    <w:rsid w:val="00D20EDC"/>
    <w:rsid w:val="00D24BCD"/>
    <w:rsid w:val="00D30674"/>
    <w:rsid w:val="00D35981"/>
    <w:rsid w:val="00D36DDB"/>
    <w:rsid w:val="00D370C1"/>
    <w:rsid w:val="00D43EF6"/>
    <w:rsid w:val="00D474E8"/>
    <w:rsid w:val="00D525D1"/>
    <w:rsid w:val="00D52CEE"/>
    <w:rsid w:val="00D52E97"/>
    <w:rsid w:val="00D54E28"/>
    <w:rsid w:val="00D5677D"/>
    <w:rsid w:val="00D577D0"/>
    <w:rsid w:val="00D61F51"/>
    <w:rsid w:val="00D6346A"/>
    <w:rsid w:val="00D6349C"/>
    <w:rsid w:val="00D63D48"/>
    <w:rsid w:val="00D6479A"/>
    <w:rsid w:val="00D70646"/>
    <w:rsid w:val="00D8020E"/>
    <w:rsid w:val="00D815CA"/>
    <w:rsid w:val="00D86BA9"/>
    <w:rsid w:val="00D90491"/>
    <w:rsid w:val="00D90D43"/>
    <w:rsid w:val="00D933ED"/>
    <w:rsid w:val="00DA08AB"/>
    <w:rsid w:val="00DA139D"/>
    <w:rsid w:val="00DA284A"/>
    <w:rsid w:val="00DA34C6"/>
    <w:rsid w:val="00DA5E0B"/>
    <w:rsid w:val="00DA70A1"/>
    <w:rsid w:val="00DB752B"/>
    <w:rsid w:val="00DC0947"/>
    <w:rsid w:val="00DC3D64"/>
    <w:rsid w:val="00DC4236"/>
    <w:rsid w:val="00DD036E"/>
    <w:rsid w:val="00DD1430"/>
    <w:rsid w:val="00DD553E"/>
    <w:rsid w:val="00DD6AF1"/>
    <w:rsid w:val="00DF1F1F"/>
    <w:rsid w:val="00DF2F81"/>
    <w:rsid w:val="00DF3AD7"/>
    <w:rsid w:val="00DF64EC"/>
    <w:rsid w:val="00E022F6"/>
    <w:rsid w:val="00E060BF"/>
    <w:rsid w:val="00E17BDA"/>
    <w:rsid w:val="00E21085"/>
    <w:rsid w:val="00E33FCA"/>
    <w:rsid w:val="00E4574D"/>
    <w:rsid w:val="00E50951"/>
    <w:rsid w:val="00E5167C"/>
    <w:rsid w:val="00E544EF"/>
    <w:rsid w:val="00E56F91"/>
    <w:rsid w:val="00E707CF"/>
    <w:rsid w:val="00E7148B"/>
    <w:rsid w:val="00E74750"/>
    <w:rsid w:val="00E7576B"/>
    <w:rsid w:val="00E77842"/>
    <w:rsid w:val="00E87253"/>
    <w:rsid w:val="00EA152B"/>
    <w:rsid w:val="00EB59AC"/>
    <w:rsid w:val="00EC0B6E"/>
    <w:rsid w:val="00EC400C"/>
    <w:rsid w:val="00EC77FE"/>
    <w:rsid w:val="00ED2FF0"/>
    <w:rsid w:val="00ED3C1B"/>
    <w:rsid w:val="00ED48C0"/>
    <w:rsid w:val="00ED777A"/>
    <w:rsid w:val="00ED7E29"/>
    <w:rsid w:val="00EE5BC4"/>
    <w:rsid w:val="00EE5C55"/>
    <w:rsid w:val="00EF4AFD"/>
    <w:rsid w:val="00F017C4"/>
    <w:rsid w:val="00F063FD"/>
    <w:rsid w:val="00F1596A"/>
    <w:rsid w:val="00F15FD7"/>
    <w:rsid w:val="00F22DE9"/>
    <w:rsid w:val="00F32E2D"/>
    <w:rsid w:val="00F36022"/>
    <w:rsid w:val="00F41116"/>
    <w:rsid w:val="00F41E16"/>
    <w:rsid w:val="00F536C9"/>
    <w:rsid w:val="00F61CF4"/>
    <w:rsid w:val="00F63E6C"/>
    <w:rsid w:val="00F82BBF"/>
    <w:rsid w:val="00F86D7F"/>
    <w:rsid w:val="00F87612"/>
    <w:rsid w:val="00F91E7D"/>
    <w:rsid w:val="00F9361A"/>
    <w:rsid w:val="00F95A28"/>
    <w:rsid w:val="00FA03AD"/>
    <w:rsid w:val="00FA6472"/>
    <w:rsid w:val="00FA6CCF"/>
    <w:rsid w:val="00FB3A03"/>
    <w:rsid w:val="00FB5965"/>
    <w:rsid w:val="00FC2573"/>
    <w:rsid w:val="00FC3D68"/>
    <w:rsid w:val="00FC415C"/>
    <w:rsid w:val="00FC51A4"/>
    <w:rsid w:val="00FD0A9D"/>
    <w:rsid w:val="00FD36E9"/>
    <w:rsid w:val="00FE0C06"/>
    <w:rsid w:val="00FE2151"/>
    <w:rsid w:val="07344E4A"/>
    <w:rsid w:val="17A2C544"/>
    <w:rsid w:val="2B07A944"/>
    <w:rsid w:val="2CEF8E62"/>
    <w:rsid w:val="2F53B6BF"/>
    <w:rsid w:val="3A06F21D"/>
    <w:rsid w:val="3A645F4A"/>
    <w:rsid w:val="4865CB78"/>
    <w:rsid w:val="5C7E39A7"/>
    <w:rsid w:val="62441535"/>
    <w:rsid w:val="715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331E7"/>
  <w15:docId w15:val="{700A41D1-CDB1-428F-A565-3DE05B4A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hd w:val="clear" w:color="auto" w:fill="FFFFFF"/>
      <w:outlineLvl w:val="0"/>
    </w:pPr>
    <w:rPr>
      <w:rFonts w:ascii="Arial" w:eastAsia="Times New Roman" w:hAnsi="Arial" w:cs="Arial"/>
      <w:b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Pr>
      <w:rFonts w:ascii="Arial" w:hAnsi="Arial" w:cs="Arial"/>
      <w:b/>
      <w:b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</w:p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semiHidden/>
    <w:unhideWhenUsed/>
    <w:rPr>
      <w:color w:val="0000FF"/>
      <w:u w:val="single"/>
    </w:rPr>
  </w:style>
  <w:style w:type="table" w:styleId="Tabelraster">
    <w:name w:val="Table Grid"/>
    <w:basedOn w:val="Standaardtabe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1">
    <w:name w:val="Lijstalinea1"/>
    <w:basedOn w:val="Standaard"/>
    <w:pPr>
      <w:ind w:left="720"/>
    </w:pPr>
  </w:style>
  <w:style w:type="paragraph" w:customStyle="1" w:styleId="Plattetekstinspringen1">
    <w:name w:val="Platte tekst inspringen1"/>
    <w:basedOn w:val="Standaard"/>
    <w:semiHidden/>
    <w:pPr>
      <w:ind w:left="360"/>
    </w:pPr>
    <w:rPr>
      <w:rFonts w:ascii="Arial" w:hAnsi="Arial" w:cs="Arial"/>
    </w:r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  <w:lang w:val="zh-CN" w:eastAsia="nl-NL"/>
    </w:rPr>
  </w:style>
  <w:style w:type="character" w:customStyle="1" w:styleId="Char">
    <w:name w:val="Char"/>
    <w:semiHidden/>
    <w:rPr>
      <w:rFonts w:ascii="Tahoma" w:hAnsi="Tahoma" w:cs="Tahoma"/>
      <w:sz w:val="16"/>
      <w:szCs w:val="16"/>
      <w:lang w:val="zh-CN" w:eastAsia="nl-NL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van Triet</dc:creator>
  <cp:lastModifiedBy>Monique van L</cp:lastModifiedBy>
  <cp:revision>2</cp:revision>
  <cp:lastPrinted>2012-06-11T11:09:00Z</cp:lastPrinted>
  <dcterms:created xsi:type="dcterms:W3CDTF">2019-09-17T15:39:00Z</dcterms:created>
  <dcterms:modified xsi:type="dcterms:W3CDTF">2019-09-17T15:39:00Z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